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8" w:rsidRDefault="003851F8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  <w:r w:rsidRPr="00206FD4">
        <w:rPr>
          <w:b/>
          <w:bCs/>
          <w:color w:val="000000"/>
          <w:sz w:val="48"/>
        </w:rPr>
        <w:t xml:space="preserve">Отчет </w:t>
      </w: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  <w:r w:rsidRPr="00206FD4">
        <w:rPr>
          <w:b/>
          <w:bCs/>
          <w:color w:val="000000"/>
          <w:sz w:val="48"/>
        </w:rPr>
        <w:t xml:space="preserve">по результатам </w:t>
      </w:r>
      <w:proofErr w:type="spellStart"/>
      <w:r w:rsidRPr="00206FD4">
        <w:rPr>
          <w:b/>
          <w:bCs/>
          <w:color w:val="000000"/>
          <w:sz w:val="48"/>
        </w:rPr>
        <w:t>самообследования</w:t>
      </w:r>
      <w:proofErr w:type="spellEnd"/>
    </w:p>
    <w:p w:rsidR="00720736" w:rsidRPr="00720736" w:rsidRDefault="00720736" w:rsidP="00291986">
      <w:pPr>
        <w:shd w:val="clear" w:color="auto" w:fill="FFFFFF"/>
        <w:jc w:val="center"/>
        <w:rPr>
          <w:b/>
          <w:color w:val="454442"/>
          <w:sz w:val="40"/>
          <w:szCs w:val="20"/>
        </w:rPr>
      </w:pPr>
      <w:r>
        <w:rPr>
          <w:b/>
          <w:color w:val="454442"/>
          <w:sz w:val="40"/>
          <w:szCs w:val="20"/>
        </w:rPr>
        <w:t>за 201</w:t>
      </w:r>
      <w:r w:rsidR="00D456AA">
        <w:rPr>
          <w:b/>
          <w:color w:val="454442"/>
          <w:sz w:val="40"/>
          <w:szCs w:val="20"/>
        </w:rPr>
        <w:t>8</w:t>
      </w:r>
      <w:r w:rsidR="0084360D">
        <w:rPr>
          <w:b/>
          <w:color w:val="454442"/>
          <w:sz w:val="40"/>
          <w:szCs w:val="20"/>
        </w:rPr>
        <w:t>-201</w:t>
      </w:r>
      <w:r w:rsidR="00D456AA">
        <w:rPr>
          <w:b/>
          <w:color w:val="454442"/>
          <w:sz w:val="40"/>
          <w:szCs w:val="20"/>
        </w:rPr>
        <w:t>9</w:t>
      </w:r>
      <w:r>
        <w:rPr>
          <w:b/>
          <w:color w:val="454442"/>
          <w:sz w:val="40"/>
          <w:szCs w:val="20"/>
        </w:rPr>
        <w:t xml:space="preserve"> учебного</w:t>
      </w:r>
      <w:r w:rsidRPr="00720736">
        <w:rPr>
          <w:b/>
          <w:color w:val="454442"/>
          <w:sz w:val="40"/>
          <w:szCs w:val="20"/>
        </w:rPr>
        <w:t xml:space="preserve"> год</w:t>
      </w:r>
      <w:r>
        <w:rPr>
          <w:b/>
          <w:color w:val="454442"/>
          <w:sz w:val="40"/>
          <w:szCs w:val="20"/>
        </w:rPr>
        <w:t>а</w:t>
      </w: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4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4"/>
        </w:rPr>
      </w:pPr>
      <w:r w:rsidRPr="00206FD4">
        <w:rPr>
          <w:b/>
          <w:bCs/>
          <w:color w:val="000000"/>
          <w:sz w:val="44"/>
        </w:rPr>
        <w:t xml:space="preserve">муниципального бюджетного общеобразовательного учреждения «Средняя общеобразовательная школа имени Джемалдина Хамурзаевича Яндиева </w:t>
      </w:r>
    </w:p>
    <w:p w:rsidR="00291986" w:rsidRPr="00206FD4" w:rsidRDefault="00291986" w:rsidP="00291986">
      <w:pPr>
        <w:shd w:val="clear" w:color="auto" w:fill="FFFFFF"/>
        <w:jc w:val="center"/>
        <w:rPr>
          <w:color w:val="454442"/>
          <w:sz w:val="36"/>
          <w:szCs w:val="20"/>
        </w:rPr>
      </w:pPr>
      <w:r w:rsidRPr="00206FD4">
        <w:rPr>
          <w:b/>
          <w:bCs/>
          <w:color w:val="000000"/>
          <w:sz w:val="44"/>
        </w:rPr>
        <w:t xml:space="preserve">с. </w:t>
      </w:r>
      <w:proofErr w:type="gramStart"/>
      <w:r w:rsidRPr="00206FD4">
        <w:rPr>
          <w:b/>
          <w:bCs/>
          <w:color w:val="000000"/>
          <w:sz w:val="44"/>
        </w:rPr>
        <w:t>Дачное</w:t>
      </w:r>
      <w:proofErr w:type="gramEnd"/>
      <w:r w:rsidRPr="00206FD4">
        <w:rPr>
          <w:b/>
          <w:bCs/>
          <w:color w:val="000000"/>
          <w:sz w:val="44"/>
        </w:rPr>
        <w:t>» муниципального образования-Пригородный район Республики Северная Осетия-Алания</w:t>
      </w: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720736">
      <w:pPr>
        <w:shd w:val="clear" w:color="auto" w:fill="FFFFFF"/>
        <w:jc w:val="center"/>
        <w:rPr>
          <w:rFonts w:ascii="Verdana" w:hAnsi="Verdana" w:cs="Tahoma"/>
          <w:b/>
          <w:bCs/>
          <w:color w:val="000000"/>
        </w:rPr>
      </w:pPr>
    </w:p>
    <w:p w:rsidR="00291986" w:rsidRDefault="00291986" w:rsidP="00720736">
      <w:pPr>
        <w:shd w:val="clear" w:color="auto" w:fill="FFFFFF"/>
        <w:jc w:val="center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Pr="003851F8" w:rsidRDefault="00291986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rFonts w:ascii="Verdana" w:hAnsi="Verdana" w:cs="Tahoma"/>
          <w:bCs/>
          <w:color w:val="000000"/>
          <w:sz w:val="28"/>
          <w:szCs w:val="28"/>
        </w:rPr>
        <w:t>1</w:t>
      </w:r>
      <w:r w:rsidRPr="00676F14">
        <w:rPr>
          <w:bCs/>
          <w:color w:val="000000"/>
          <w:sz w:val="28"/>
          <w:szCs w:val="28"/>
        </w:rPr>
        <w:t>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Общие сведения об общеобразовательном учреждении</w:t>
      </w:r>
    </w:p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D1802" w:rsidRPr="00676F14" w:rsidRDefault="003851F8" w:rsidP="00676F14">
      <w:pPr>
        <w:shd w:val="clear" w:color="auto" w:fill="FFFFFF"/>
        <w:jc w:val="both"/>
        <w:rPr>
          <w:color w:val="454442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1.1. Полное наименование общеобразовательного учреждения в соответствии с Уставом</w:t>
      </w:r>
      <w:r w:rsidR="007D1802" w:rsidRPr="00676F14">
        <w:rPr>
          <w:bCs/>
          <w:color w:val="000000"/>
          <w:sz w:val="28"/>
          <w:szCs w:val="28"/>
        </w:rPr>
        <w:t>:</w:t>
      </w:r>
      <w:r w:rsidRPr="00676F14">
        <w:rPr>
          <w:bCs/>
          <w:color w:val="000000"/>
          <w:sz w:val="28"/>
          <w:szCs w:val="28"/>
        </w:rPr>
        <w:t> </w:t>
      </w:r>
      <w:proofErr w:type="gramStart"/>
      <w:r w:rsidRPr="00676F14">
        <w:rPr>
          <w:bCs/>
          <w:color w:val="000000"/>
          <w:sz w:val="28"/>
          <w:szCs w:val="28"/>
          <w:u w:val="single"/>
        </w:rPr>
        <w:t xml:space="preserve">Муниципальное </w:t>
      </w:r>
      <w:r w:rsidR="007D1802" w:rsidRPr="00676F14">
        <w:rPr>
          <w:bCs/>
          <w:color w:val="000000"/>
          <w:sz w:val="28"/>
          <w:szCs w:val="28"/>
          <w:u w:val="single"/>
        </w:rPr>
        <w:t>бюджетное</w:t>
      </w:r>
      <w:r w:rsidR="007D1802" w:rsidRPr="00676F14">
        <w:rPr>
          <w:bCs/>
          <w:color w:val="000000"/>
          <w:sz w:val="28"/>
          <w:szCs w:val="28"/>
        </w:rPr>
        <w:t xml:space="preserve"> </w:t>
      </w:r>
      <w:r w:rsidR="007D1802" w:rsidRPr="00676F14">
        <w:rPr>
          <w:bCs/>
          <w:color w:val="000000"/>
          <w:sz w:val="28"/>
          <w:szCs w:val="28"/>
          <w:u w:val="single"/>
        </w:rPr>
        <w:t>общеобразовательное учреждение «Средняя общеобразовательная школа</w:t>
      </w:r>
      <w:r w:rsidR="00676F14">
        <w:rPr>
          <w:bCs/>
          <w:color w:val="000000"/>
          <w:sz w:val="28"/>
          <w:szCs w:val="28"/>
          <w:u w:val="single"/>
        </w:rPr>
        <w:t xml:space="preserve"> имени Джемалдина Хамурзаевича Яндиева </w:t>
      </w:r>
      <w:r w:rsidR="007D1802" w:rsidRPr="00676F14">
        <w:rPr>
          <w:bCs/>
          <w:color w:val="000000"/>
          <w:sz w:val="28"/>
          <w:szCs w:val="28"/>
          <w:u w:val="single"/>
        </w:rPr>
        <w:t xml:space="preserve"> с. </w:t>
      </w:r>
      <w:r w:rsidR="00676F14">
        <w:rPr>
          <w:bCs/>
          <w:color w:val="000000"/>
          <w:sz w:val="28"/>
          <w:szCs w:val="28"/>
          <w:u w:val="single"/>
        </w:rPr>
        <w:t>Дачное</w:t>
      </w:r>
      <w:r w:rsidR="007D1802" w:rsidRPr="00676F14">
        <w:rPr>
          <w:bCs/>
          <w:color w:val="000000"/>
          <w:sz w:val="28"/>
          <w:szCs w:val="28"/>
          <w:u w:val="single"/>
        </w:rPr>
        <w:t>»</w:t>
      </w:r>
      <w:r w:rsidR="00676F14">
        <w:rPr>
          <w:color w:val="454442"/>
          <w:sz w:val="28"/>
          <w:szCs w:val="28"/>
          <w:u w:val="single"/>
        </w:rPr>
        <w:t xml:space="preserve">  </w:t>
      </w:r>
      <w:r w:rsidR="007D1802" w:rsidRPr="00676F14">
        <w:rPr>
          <w:bCs/>
          <w:color w:val="000000"/>
          <w:sz w:val="28"/>
          <w:szCs w:val="28"/>
          <w:u w:val="single"/>
        </w:rPr>
        <w:t>муниципального образования-Пригородный район Республики Северная Осетия-Алания</w:t>
      </w:r>
      <w:proofErr w:type="gramEnd"/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1.2. Юридический адрес: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="007D1802" w:rsidRPr="00676F14">
        <w:rPr>
          <w:bCs/>
          <w:color w:val="000000"/>
          <w:sz w:val="28"/>
          <w:szCs w:val="28"/>
          <w:u w:val="single"/>
        </w:rPr>
        <w:t>36310</w:t>
      </w:r>
      <w:r w:rsidR="00676F14">
        <w:rPr>
          <w:bCs/>
          <w:color w:val="000000"/>
          <w:sz w:val="28"/>
          <w:szCs w:val="28"/>
          <w:u w:val="single"/>
        </w:rPr>
        <w:t>1</w:t>
      </w:r>
      <w:r w:rsidRPr="00676F14">
        <w:rPr>
          <w:bCs/>
          <w:color w:val="000000"/>
          <w:sz w:val="28"/>
          <w:szCs w:val="28"/>
          <w:u w:val="single"/>
        </w:rPr>
        <w:t xml:space="preserve">, </w:t>
      </w:r>
      <w:r w:rsidR="007D1802" w:rsidRPr="00676F14">
        <w:rPr>
          <w:bCs/>
          <w:color w:val="000000"/>
          <w:sz w:val="28"/>
          <w:szCs w:val="28"/>
          <w:u w:val="single"/>
        </w:rPr>
        <w:t>Республика Северная Осетия-Алания, Пригородный район, с</w:t>
      </w:r>
      <w:proofErr w:type="gramStart"/>
      <w:r w:rsidR="007D1802" w:rsidRPr="00676F14">
        <w:rPr>
          <w:bCs/>
          <w:color w:val="000000"/>
          <w:sz w:val="28"/>
          <w:szCs w:val="28"/>
          <w:u w:val="single"/>
        </w:rPr>
        <w:t>.</w:t>
      </w:r>
      <w:r w:rsidR="00676F14">
        <w:rPr>
          <w:bCs/>
          <w:color w:val="000000"/>
          <w:sz w:val="28"/>
          <w:szCs w:val="28"/>
          <w:u w:val="single"/>
        </w:rPr>
        <w:t>Д</w:t>
      </w:r>
      <w:proofErr w:type="gramEnd"/>
      <w:r w:rsidR="00676F14">
        <w:rPr>
          <w:bCs/>
          <w:color w:val="000000"/>
          <w:sz w:val="28"/>
          <w:szCs w:val="28"/>
          <w:u w:val="single"/>
        </w:rPr>
        <w:t>ачное</w:t>
      </w:r>
      <w:r w:rsidR="007D1802" w:rsidRPr="00676F14">
        <w:rPr>
          <w:bCs/>
          <w:color w:val="000000"/>
          <w:sz w:val="28"/>
          <w:szCs w:val="28"/>
          <w:u w:val="single"/>
        </w:rPr>
        <w:t>, ул.</w:t>
      </w:r>
      <w:r w:rsidR="00676F14">
        <w:rPr>
          <w:bCs/>
          <w:color w:val="000000"/>
          <w:sz w:val="28"/>
          <w:szCs w:val="28"/>
          <w:u w:val="single"/>
        </w:rPr>
        <w:t>Школьная, 33</w:t>
      </w:r>
    </w:p>
    <w:p w:rsidR="003851F8" w:rsidRPr="00676F14" w:rsidRDefault="003851F8" w:rsidP="003851F8">
      <w:pPr>
        <w:shd w:val="clear" w:color="auto" w:fill="FFFFFF"/>
        <w:spacing w:after="1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D1802" w:rsidRPr="00676F14" w:rsidRDefault="003851F8" w:rsidP="007D1802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1.3. Фактический адрес:</w:t>
      </w:r>
      <w:r w:rsidR="007D1802" w:rsidRPr="00676F14">
        <w:rPr>
          <w:bCs/>
          <w:color w:val="000000"/>
          <w:sz w:val="28"/>
          <w:szCs w:val="28"/>
          <w:u w:val="single"/>
        </w:rPr>
        <w:t xml:space="preserve"> 36310</w:t>
      </w:r>
      <w:r w:rsidR="00676F14">
        <w:rPr>
          <w:bCs/>
          <w:color w:val="000000"/>
          <w:sz w:val="28"/>
          <w:szCs w:val="28"/>
          <w:u w:val="single"/>
        </w:rPr>
        <w:t>1</w:t>
      </w:r>
      <w:r w:rsidR="007D1802" w:rsidRPr="00676F14">
        <w:rPr>
          <w:bCs/>
          <w:color w:val="000000"/>
          <w:sz w:val="28"/>
          <w:szCs w:val="28"/>
          <w:u w:val="single"/>
        </w:rPr>
        <w:t>, Республика Северная Осетия-Алания, Пригородный район, с.</w:t>
      </w:r>
      <w:r w:rsidR="00676F14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76F14">
        <w:rPr>
          <w:bCs/>
          <w:color w:val="000000"/>
          <w:sz w:val="28"/>
          <w:szCs w:val="28"/>
          <w:u w:val="single"/>
        </w:rPr>
        <w:t>Дачное</w:t>
      </w:r>
      <w:proofErr w:type="gramEnd"/>
      <w:r w:rsidR="007D1802" w:rsidRPr="00676F14">
        <w:rPr>
          <w:bCs/>
          <w:color w:val="000000"/>
          <w:sz w:val="28"/>
          <w:szCs w:val="28"/>
          <w:u w:val="single"/>
        </w:rPr>
        <w:t>, ул.</w:t>
      </w:r>
      <w:r w:rsidR="00676F14">
        <w:rPr>
          <w:bCs/>
          <w:color w:val="000000"/>
          <w:sz w:val="28"/>
          <w:szCs w:val="28"/>
          <w:u w:val="single"/>
        </w:rPr>
        <w:t xml:space="preserve"> Школьная, 33</w:t>
      </w:r>
    </w:p>
    <w:p w:rsidR="003851F8" w:rsidRPr="00676F14" w:rsidRDefault="003851F8" w:rsidP="003851F8">
      <w:pPr>
        <w:shd w:val="clear" w:color="auto" w:fill="FFFFFF"/>
        <w:spacing w:after="120"/>
        <w:jc w:val="both"/>
        <w:rPr>
          <w:color w:val="454442"/>
          <w:sz w:val="28"/>
          <w:szCs w:val="28"/>
        </w:rPr>
      </w:pPr>
    </w:p>
    <w:p w:rsidR="003851F8" w:rsidRPr="00676F14" w:rsidRDefault="007D1802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Телефон:</w:t>
      </w:r>
      <w:r w:rsidR="003851F8" w:rsidRPr="00676F14">
        <w:rPr>
          <w:bCs/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  <w:u w:val="single"/>
        </w:rPr>
        <w:t> 886738-</w:t>
      </w:r>
      <w:r w:rsidR="00676F14"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676F14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2-</w:t>
      </w:r>
      <w:r w:rsidR="00676F14">
        <w:rPr>
          <w:bCs/>
          <w:color w:val="000000"/>
          <w:sz w:val="28"/>
          <w:szCs w:val="28"/>
          <w:u w:val="single"/>
        </w:rPr>
        <w:t>07</w:t>
      </w:r>
    </w:p>
    <w:p w:rsidR="003851F8" w:rsidRPr="00676F14" w:rsidRDefault="007D1802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Факс:</w:t>
      </w:r>
      <w:r w:rsidR="003851F8" w:rsidRPr="00676F14">
        <w:rPr>
          <w:bCs/>
          <w:color w:val="000000"/>
          <w:sz w:val="28"/>
          <w:szCs w:val="28"/>
        </w:rPr>
        <w:t>  </w:t>
      </w:r>
      <w:r w:rsidR="003851F8" w:rsidRPr="00676F14">
        <w:rPr>
          <w:bCs/>
          <w:color w:val="000000"/>
          <w:sz w:val="28"/>
          <w:szCs w:val="28"/>
          <w:u w:val="single"/>
        </w:rPr>
        <w:t>нет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lang w:val="en-US"/>
        </w:rPr>
        <w:t>E</w:t>
      </w:r>
      <w:r w:rsidRPr="00676F14">
        <w:rPr>
          <w:bCs/>
          <w:color w:val="000000"/>
          <w:sz w:val="28"/>
          <w:szCs w:val="28"/>
        </w:rPr>
        <w:t>-</w:t>
      </w:r>
      <w:r w:rsidRPr="00676F14">
        <w:rPr>
          <w:bCs/>
          <w:color w:val="000000"/>
          <w:sz w:val="28"/>
          <w:szCs w:val="28"/>
          <w:lang w:val="en-US"/>
        </w:rPr>
        <w:t>mail</w:t>
      </w:r>
      <w:r w:rsidR="007D1802" w:rsidRPr="00676F14">
        <w:rPr>
          <w:bCs/>
          <w:color w:val="000000"/>
          <w:sz w:val="28"/>
          <w:szCs w:val="28"/>
        </w:rPr>
        <w:t>:</w:t>
      </w:r>
      <w:r w:rsidRPr="00676F14">
        <w:rPr>
          <w:bCs/>
          <w:color w:val="000000"/>
          <w:sz w:val="28"/>
          <w:szCs w:val="28"/>
        </w:rPr>
        <w:t>   </w:t>
      </w:r>
      <w:proofErr w:type="spellStart"/>
      <w:r w:rsidR="00676F14">
        <w:rPr>
          <w:bCs/>
          <w:color w:val="000000"/>
          <w:sz w:val="28"/>
          <w:szCs w:val="28"/>
          <w:u w:val="single"/>
          <w:lang w:val="en-US"/>
        </w:rPr>
        <w:t>sdachnoe</w:t>
      </w:r>
      <w:proofErr w:type="spellEnd"/>
      <w:r w:rsidR="00676F14" w:rsidRPr="00291986">
        <w:rPr>
          <w:bCs/>
          <w:color w:val="000000"/>
          <w:sz w:val="28"/>
          <w:szCs w:val="28"/>
          <w:u w:val="single"/>
        </w:rPr>
        <w:t>@</w:t>
      </w:r>
      <w:r w:rsidR="00676F14">
        <w:rPr>
          <w:bCs/>
          <w:color w:val="000000"/>
          <w:sz w:val="28"/>
          <w:szCs w:val="28"/>
          <w:u w:val="single"/>
          <w:lang w:val="en-US"/>
        </w:rPr>
        <w:t>mail</w:t>
      </w:r>
      <w:r w:rsidR="00676F14" w:rsidRPr="00291986">
        <w:rPr>
          <w:bCs/>
          <w:color w:val="000000"/>
          <w:sz w:val="28"/>
          <w:szCs w:val="28"/>
          <w:u w:val="single"/>
        </w:rPr>
        <w:t>.</w:t>
      </w:r>
      <w:proofErr w:type="spellStart"/>
      <w:r w:rsidR="00676F14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1.4. Банковские реквизиты: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банк: ГРКЦ </w:t>
      </w:r>
      <w:r w:rsidR="00750683" w:rsidRPr="00676F14">
        <w:rPr>
          <w:bCs/>
          <w:color w:val="000000"/>
          <w:sz w:val="28"/>
          <w:szCs w:val="28"/>
          <w:u w:val="single"/>
        </w:rPr>
        <w:t>НБ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>РСО-Алания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>г</w:t>
      </w:r>
      <w:proofErr w:type="gramStart"/>
      <w:r w:rsidR="00750683" w:rsidRPr="00676F14">
        <w:rPr>
          <w:bCs/>
          <w:color w:val="000000"/>
          <w:sz w:val="28"/>
          <w:szCs w:val="28"/>
          <w:u w:val="single"/>
        </w:rPr>
        <w:t>.В</w:t>
      </w:r>
      <w:proofErr w:type="gramEnd"/>
      <w:r w:rsidR="00750683" w:rsidRPr="00676F14">
        <w:rPr>
          <w:bCs/>
          <w:color w:val="000000"/>
          <w:sz w:val="28"/>
          <w:szCs w:val="28"/>
          <w:u w:val="single"/>
        </w:rPr>
        <w:t>ладикавказ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расчетный счет: </w:t>
      </w:r>
      <w:r w:rsidR="00676F14" w:rsidRPr="00676F14">
        <w:rPr>
          <w:bCs/>
          <w:color w:val="000000"/>
          <w:sz w:val="28"/>
          <w:szCs w:val="28"/>
          <w:u w:val="single"/>
        </w:rPr>
        <w:t>40204810800000000005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лицевой счет: </w:t>
      </w:r>
      <w:r w:rsidR="00676F14" w:rsidRPr="00676F14">
        <w:rPr>
          <w:bCs/>
          <w:color w:val="000000"/>
          <w:sz w:val="28"/>
          <w:szCs w:val="28"/>
          <w:u w:val="single"/>
        </w:rPr>
        <w:t>03850871000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ИНН </w:t>
      </w:r>
      <w:r w:rsidR="00676F14" w:rsidRPr="00676F14">
        <w:rPr>
          <w:bCs/>
          <w:color w:val="000000"/>
          <w:sz w:val="28"/>
          <w:szCs w:val="28"/>
          <w:u w:val="single"/>
        </w:rPr>
        <w:t>1512012096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ОГРН </w:t>
      </w:r>
      <w:r w:rsidR="00676F14" w:rsidRPr="00291986">
        <w:rPr>
          <w:bCs/>
          <w:color w:val="000000"/>
          <w:sz w:val="28"/>
          <w:szCs w:val="28"/>
          <w:u w:val="single"/>
        </w:rPr>
        <w:t>1021500979830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КПП     </w:t>
      </w:r>
      <w:r w:rsidR="00676F14">
        <w:rPr>
          <w:bCs/>
          <w:color w:val="000000"/>
          <w:sz w:val="28"/>
          <w:szCs w:val="28"/>
          <w:u w:val="single"/>
        </w:rPr>
        <w:t>15120</w:t>
      </w:r>
      <w:r w:rsidR="00750683" w:rsidRPr="00676F14">
        <w:rPr>
          <w:bCs/>
          <w:color w:val="000000"/>
          <w:sz w:val="28"/>
          <w:szCs w:val="28"/>
          <w:u w:val="single"/>
        </w:rPr>
        <w:t>1001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БИК      </w:t>
      </w:r>
      <w:r w:rsidR="00750683" w:rsidRPr="00676F14">
        <w:rPr>
          <w:bCs/>
          <w:color w:val="000000"/>
          <w:sz w:val="28"/>
          <w:szCs w:val="28"/>
          <w:u w:val="single"/>
        </w:rPr>
        <w:t>049033001</w:t>
      </w:r>
    </w:p>
    <w:p w:rsidR="003851F8" w:rsidRDefault="003851F8" w:rsidP="003851F8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ОКПО   </w:t>
      </w:r>
      <w:r w:rsidR="00676F14" w:rsidRPr="00291986">
        <w:rPr>
          <w:bCs/>
          <w:color w:val="000000"/>
          <w:sz w:val="28"/>
          <w:szCs w:val="28"/>
          <w:u w:val="single"/>
        </w:rPr>
        <w:t>57813444</w:t>
      </w:r>
    </w:p>
    <w:p w:rsidR="002C4F77" w:rsidRPr="002C4F77" w:rsidRDefault="002C4F77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1.5. Учредитель:</w:t>
      </w:r>
      <w:r w:rsidR="00750683" w:rsidRPr="00676F14">
        <w:rPr>
          <w:bCs/>
          <w:color w:val="000000"/>
          <w:sz w:val="28"/>
          <w:szCs w:val="28"/>
        </w:rPr>
        <w:t xml:space="preserve"> </w:t>
      </w:r>
      <w:r w:rsidR="00291986">
        <w:rPr>
          <w:bCs/>
          <w:color w:val="000000"/>
          <w:sz w:val="28"/>
          <w:szCs w:val="28"/>
          <w:u w:val="single"/>
        </w:rPr>
        <w:t>Администрация местного самоуправления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 xml:space="preserve">муниципального </w:t>
      </w:r>
      <w:proofErr w:type="gramStart"/>
      <w:r w:rsidR="00750683" w:rsidRPr="00676F14">
        <w:rPr>
          <w:bCs/>
          <w:color w:val="000000"/>
          <w:sz w:val="28"/>
          <w:szCs w:val="28"/>
          <w:u w:val="single"/>
        </w:rPr>
        <w:t>образования-Пригородный</w:t>
      </w:r>
      <w:proofErr w:type="gramEnd"/>
      <w:r w:rsidR="00750683" w:rsidRPr="00676F14">
        <w:rPr>
          <w:bCs/>
          <w:color w:val="000000"/>
          <w:sz w:val="28"/>
          <w:szCs w:val="28"/>
          <w:u w:val="single"/>
        </w:rPr>
        <w:t xml:space="preserve"> район Республики Северная Осетия-Алания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1.6.Организационно-правовая форма   </w:t>
      </w:r>
      <w:r w:rsidRPr="00676F14">
        <w:rPr>
          <w:bCs/>
          <w:color w:val="000000"/>
          <w:sz w:val="28"/>
          <w:szCs w:val="28"/>
          <w:u w:val="single"/>
        </w:rPr>
        <w:t xml:space="preserve">Муниципальное </w:t>
      </w:r>
      <w:r w:rsidR="00750683" w:rsidRPr="00676F14">
        <w:rPr>
          <w:bCs/>
          <w:color w:val="000000"/>
          <w:sz w:val="28"/>
          <w:szCs w:val="28"/>
          <w:u w:val="single"/>
        </w:rPr>
        <w:t xml:space="preserve">бюджетное </w:t>
      </w:r>
      <w:r w:rsidRPr="00676F14">
        <w:rPr>
          <w:bCs/>
          <w:color w:val="000000"/>
          <w:sz w:val="28"/>
          <w:szCs w:val="28"/>
          <w:u w:val="single"/>
        </w:rPr>
        <w:t>общеобразовательное учреждение</w:t>
      </w:r>
      <w:proofErr w:type="gramStart"/>
      <w:r w:rsidR="00E46ACB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2803D4" w:rsidRPr="00676F14">
        <w:rPr>
          <w:bCs/>
          <w:color w:val="000000"/>
          <w:sz w:val="28"/>
          <w:szCs w:val="28"/>
          <w:u w:val="single"/>
        </w:rPr>
        <w:t>,</w:t>
      </w:r>
      <w:proofErr w:type="gramEnd"/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A00B47" w:rsidRPr="00676F14">
        <w:rPr>
          <w:bCs/>
          <w:color w:val="000000"/>
          <w:sz w:val="28"/>
          <w:szCs w:val="28"/>
          <w:u w:val="single"/>
        </w:rPr>
        <w:t>с</w:t>
      </w:r>
      <w:r w:rsidRPr="00676F14">
        <w:rPr>
          <w:bCs/>
          <w:color w:val="000000"/>
          <w:sz w:val="28"/>
          <w:szCs w:val="28"/>
          <w:u w:val="single"/>
        </w:rPr>
        <w:t>редняя общеобразовательная школа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1.7.Свидетельство о государственной регистрации права: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15 АБ </w:t>
      </w:r>
      <w:r w:rsidR="007E3D3F">
        <w:rPr>
          <w:bCs/>
          <w:color w:val="000000"/>
          <w:sz w:val="28"/>
          <w:szCs w:val="28"/>
          <w:u w:val="single"/>
        </w:rPr>
        <w:t xml:space="preserve">040081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11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7E3D3F">
        <w:rPr>
          <w:bCs/>
          <w:color w:val="000000"/>
          <w:sz w:val="28"/>
          <w:szCs w:val="28"/>
          <w:u w:val="single"/>
        </w:rPr>
        <w:t>9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7E3D3F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г.</w:t>
      </w:r>
    </w:p>
    <w:p w:rsidR="003851F8" w:rsidRDefault="003851F8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15 АБ </w:t>
      </w:r>
      <w:r w:rsidR="007E3D3F">
        <w:rPr>
          <w:bCs/>
          <w:color w:val="000000"/>
          <w:sz w:val="28"/>
          <w:szCs w:val="28"/>
          <w:u w:val="single"/>
        </w:rPr>
        <w:t xml:space="preserve">040080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11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7E3D3F">
        <w:rPr>
          <w:bCs/>
          <w:color w:val="000000"/>
          <w:sz w:val="28"/>
          <w:szCs w:val="28"/>
          <w:u w:val="single"/>
        </w:rPr>
        <w:t>9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7E3D3F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г.</w:t>
      </w:r>
    </w:p>
    <w:p w:rsidR="007E3D3F" w:rsidRPr="00676F14" w:rsidRDefault="007E3D3F" w:rsidP="007E3D3F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15 АБ </w:t>
      </w:r>
      <w:r>
        <w:rPr>
          <w:bCs/>
          <w:color w:val="000000"/>
          <w:sz w:val="28"/>
          <w:szCs w:val="28"/>
          <w:u w:val="single"/>
        </w:rPr>
        <w:t xml:space="preserve">040082 </w:t>
      </w:r>
      <w:r w:rsidRPr="00676F14">
        <w:rPr>
          <w:bCs/>
          <w:color w:val="000000"/>
          <w:sz w:val="28"/>
          <w:szCs w:val="28"/>
          <w:u w:val="single"/>
        </w:rPr>
        <w:t xml:space="preserve"> от </w:t>
      </w:r>
      <w:r>
        <w:rPr>
          <w:bCs/>
          <w:color w:val="000000"/>
          <w:sz w:val="28"/>
          <w:szCs w:val="28"/>
          <w:u w:val="single"/>
        </w:rPr>
        <w:t>11</w:t>
      </w:r>
      <w:r w:rsidRPr="00676F14">
        <w:rPr>
          <w:bCs/>
          <w:color w:val="000000"/>
          <w:sz w:val="28"/>
          <w:szCs w:val="28"/>
          <w:u w:val="single"/>
        </w:rPr>
        <w:t>.0</w:t>
      </w:r>
      <w:r>
        <w:rPr>
          <w:bCs/>
          <w:color w:val="000000"/>
          <w:sz w:val="28"/>
          <w:szCs w:val="28"/>
          <w:u w:val="single"/>
        </w:rPr>
        <w:t>9</w:t>
      </w:r>
      <w:r w:rsidRPr="00676F14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г.</w:t>
      </w:r>
    </w:p>
    <w:p w:rsidR="003851F8" w:rsidRPr="00676F14" w:rsidRDefault="003851F8" w:rsidP="003851F8">
      <w:pPr>
        <w:shd w:val="clear" w:color="auto" w:fill="FFFFFF"/>
        <w:spacing w:after="25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E3D3F" w:rsidRDefault="003851F8" w:rsidP="00E46ACB">
      <w:pPr>
        <w:shd w:val="clear" w:color="auto" w:fill="FFFFFF"/>
        <w:spacing w:after="25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1.8.Лицензия:    </w:t>
      </w:r>
      <w:r w:rsidRPr="00676F14">
        <w:rPr>
          <w:bCs/>
          <w:color w:val="000000"/>
          <w:sz w:val="28"/>
          <w:szCs w:val="28"/>
          <w:u w:val="single"/>
        </w:rPr>
        <w:t>№ </w:t>
      </w:r>
      <w:r w:rsidR="00212A76">
        <w:rPr>
          <w:bCs/>
          <w:color w:val="000000"/>
          <w:sz w:val="28"/>
          <w:szCs w:val="28"/>
          <w:u w:val="single"/>
        </w:rPr>
        <w:t xml:space="preserve">0001465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</w:t>
      </w:r>
      <w:r w:rsidRPr="00676F14">
        <w:rPr>
          <w:bCs/>
          <w:color w:val="000000"/>
          <w:sz w:val="28"/>
          <w:szCs w:val="28"/>
          <w:u w:val="single"/>
        </w:rPr>
        <w:t>серия </w:t>
      </w:r>
      <w:r w:rsidR="00E46ACB" w:rsidRPr="00676F14">
        <w:rPr>
          <w:bCs/>
          <w:color w:val="000000"/>
          <w:sz w:val="28"/>
          <w:szCs w:val="28"/>
          <w:u w:val="single"/>
        </w:rPr>
        <w:t>15</w:t>
      </w:r>
      <w:r w:rsidR="00212A76">
        <w:rPr>
          <w:bCs/>
          <w:color w:val="000000"/>
          <w:sz w:val="28"/>
          <w:szCs w:val="28"/>
          <w:u w:val="single"/>
        </w:rPr>
        <w:t>Л01  от 03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212A76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212A76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г.</w:t>
      </w:r>
      <w:r w:rsidR="007E3D3F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E3D3F">
        <w:rPr>
          <w:bCs/>
          <w:color w:val="000000"/>
          <w:sz w:val="28"/>
          <w:szCs w:val="28"/>
          <w:u w:val="single"/>
        </w:rPr>
        <w:t>регистрационный</w:t>
      </w:r>
      <w:proofErr w:type="gramEnd"/>
    </w:p>
    <w:p w:rsidR="003851F8" w:rsidRPr="00676F14" w:rsidRDefault="007E3D3F" w:rsidP="00E46ACB">
      <w:pPr>
        <w:shd w:val="clear" w:color="auto" w:fill="FFFFFF"/>
        <w:spacing w:after="25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№ 2</w:t>
      </w:r>
      <w:r w:rsidR="002F4A74">
        <w:rPr>
          <w:bCs/>
          <w:color w:val="000000"/>
          <w:sz w:val="28"/>
          <w:szCs w:val="28"/>
          <w:u w:val="single"/>
        </w:rPr>
        <w:t>5</w:t>
      </w:r>
      <w:r>
        <w:rPr>
          <w:bCs/>
          <w:color w:val="000000"/>
          <w:sz w:val="28"/>
          <w:szCs w:val="28"/>
          <w:u w:val="single"/>
        </w:rPr>
        <w:t>65</w:t>
      </w:r>
      <w:r>
        <w:rPr>
          <w:bCs/>
          <w:color w:val="000000"/>
          <w:sz w:val="28"/>
          <w:szCs w:val="28"/>
        </w:rPr>
        <w:t xml:space="preserve">  </w:t>
      </w:r>
      <w:r w:rsidR="003851F8" w:rsidRPr="00676F14">
        <w:rPr>
          <w:bCs/>
          <w:color w:val="000000"/>
          <w:sz w:val="28"/>
          <w:szCs w:val="28"/>
          <w:u w:val="single"/>
        </w:rPr>
        <w:t> </w:t>
      </w:r>
      <w:proofErr w:type="gramStart"/>
      <w:r w:rsidR="003851F8" w:rsidRPr="00676F14">
        <w:rPr>
          <w:bCs/>
          <w:color w:val="000000"/>
          <w:sz w:val="28"/>
          <w:szCs w:val="28"/>
          <w:u w:val="single"/>
        </w:rPr>
        <w:t>выдана</w:t>
      </w:r>
      <w:proofErr w:type="gramEnd"/>
      <w:r w:rsidR="003851F8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Министерством образования и науки РСО-Алания </w:t>
      </w:r>
      <w:r w:rsidR="003851F8" w:rsidRPr="00676F14">
        <w:rPr>
          <w:bCs/>
          <w:color w:val="000000"/>
          <w:sz w:val="28"/>
          <w:szCs w:val="28"/>
          <w:u w:val="single"/>
        </w:rPr>
        <w:t>на срок: бессрочно.</w:t>
      </w:r>
    </w:p>
    <w:p w:rsidR="003851F8" w:rsidRPr="00676F14" w:rsidRDefault="003851F8" w:rsidP="003851F8">
      <w:pPr>
        <w:shd w:val="clear" w:color="auto" w:fill="FFFFFF"/>
        <w:spacing w:after="25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bCs/>
          <w:color w:val="000000"/>
          <w:sz w:val="28"/>
          <w:szCs w:val="28"/>
          <w:u w:val="single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lastRenderedPageBreak/>
        <w:t>- начальное общее образование</w:t>
      </w:r>
      <w:r w:rsidR="00E46ACB" w:rsidRPr="00676F14">
        <w:rPr>
          <w:bCs/>
          <w:color w:val="000000"/>
          <w:sz w:val="28"/>
          <w:szCs w:val="28"/>
          <w:u w:val="single"/>
        </w:rPr>
        <w:t>;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- основное  общее  образование</w:t>
      </w:r>
      <w:r w:rsidR="00E46ACB" w:rsidRPr="00676F14">
        <w:rPr>
          <w:bCs/>
          <w:color w:val="000000"/>
          <w:sz w:val="28"/>
          <w:szCs w:val="28"/>
          <w:u w:val="single"/>
        </w:rPr>
        <w:t>;</w:t>
      </w:r>
    </w:p>
    <w:p w:rsidR="003851F8" w:rsidRDefault="003851F8" w:rsidP="003851F8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- среднее общее образование.</w:t>
      </w:r>
    </w:p>
    <w:p w:rsidR="00212A76" w:rsidRPr="00676F14" w:rsidRDefault="00212A76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- дополнительное образование детей и взрослых</w:t>
      </w:r>
    </w:p>
    <w:p w:rsidR="003851F8" w:rsidRPr="00676F14" w:rsidRDefault="003851F8" w:rsidP="003851F8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E3D3F">
      <w:pPr>
        <w:shd w:val="clear" w:color="auto" w:fill="FFFFFF"/>
        <w:ind w:left="375" w:hanging="375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1.9</w:t>
      </w:r>
      <w:r w:rsidRPr="00676F14">
        <w:rPr>
          <w:color w:val="000000"/>
          <w:sz w:val="28"/>
          <w:szCs w:val="28"/>
        </w:rPr>
        <w:t>   </w:t>
      </w:r>
      <w:r w:rsidRPr="00676F14">
        <w:rPr>
          <w:bCs/>
          <w:color w:val="000000"/>
          <w:sz w:val="28"/>
          <w:szCs w:val="28"/>
        </w:rPr>
        <w:t>Свидетельство о государственной аккредитации  </w:t>
      </w:r>
      <w:r w:rsidRPr="00676F14">
        <w:rPr>
          <w:bCs/>
          <w:color w:val="000000"/>
          <w:sz w:val="28"/>
          <w:szCs w:val="28"/>
          <w:u w:val="single"/>
        </w:rPr>
        <w:t xml:space="preserve">№ </w:t>
      </w:r>
      <w:r w:rsidR="007E3D3F">
        <w:rPr>
          <w:bCs/>
          <w:color w:val="000000"/>
          <w:sz w:val="28"/>
          <w:szCs w:val="28"/>
          <w:u w:val="single"/>
        </w:rPr>
        <w:t>0000</w:t>
      </w:r>
      <w:r w:rsidR="002F4A74">
        <w:rPr>
          <w:bCs/>
          <w:color w:val="000000"/>
          <w:sz w:val="28"/>
          <w:szCs w:val="28"/>
          <w:u w:val="single"/>
        </w:rPr>
        <w:t>105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 серия </w:t>
      </w:r>
      <w:r w:rsidR="007E3D3F">
        <w:rPr>
          <w:bCs/>
          <w:color w:val="000000"/>
          <w:sz w:val="28"/>
          <w:szCs w:val="28"/>
          <w:u w:val="single"/>
        </w:rPr>
        <w:t>15А02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0</w:t>
      </w:r>
      <w:r w:rsidR="002F4A74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.</w:t>
      </w:r>
      <w:r w:rsidR="007E3D3F">
        <w:rPr>
          <w:bCs/>
          <w:color w:val="000000"/>
          <w:sz w:val="28"/>
          <w:szCs w:val="28"/>
          <w:u w:val="single"/>
        </w:rPr>
        <w:t>0</w:t>
      </w:r>
      <w:r w:rsidR="002F4A74">
        <w:rPr>
          <w:bCs/>
          <w:color w:val="000000"/>
          <w:sz w:val="28"/>
          <w:szCs w:val="28"/>
          <w:u w:val="single"/>
        </w:rPr>
        <w:t>4</w:t>
      </w:r>
      <w:r w:rsidR="007E3D3F">
        <w:rPr>
          <w:bCs/>
          <w:color w:val="000000"/>
          <w:sz w:val="28"/>
          <w:szCs w:val="28"/>
          <w:u w:val="single"/>
        </w:rPr>
        <w:t>.201</w:t>
      </w:r>
      <w:r w:rsidR="002F4A74">
        <w:rPr>
          <w:bCs/>
          <w:color w:val="000000"/>
          <w:sz w:val="28"/>
          <w:szCs w:val="28"/>
          <w:u w:val="single"/>
        </w:rPr>
        <w:t>7</w:t>
      </w:r>
      <w:r w:rsidR="007E3D3F">
        <w:rPr>
          <w:bCs/>
          <w:color w:val="000000"/>
          <w:sz w:val="28"/>
          <w:szCs w:val="28"/>
          <w:u w:val="single"/>
        </w:rPr>
        <w:t xml:space="preserve">г. 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E3D3F" w:rsidRPr="00676F14">
        <w:rPr>
          <w:bCs/>
          <w:color w:val="000000"/>
          <w:sz w:val="28"/>
          <w:szCs w:val="28"/>
          <w:u w:val="single"/>
        </w:rPr>
        <w:t>регистрационный</w:t>
      </w:r>
      <w:r w:rsidR="007E3D3F">
        <w:rPr>
          <w:bCs/>
          <w:color w:val="000000"/>
          <w:sz w:val="28"/>
          <w:szCs w:val="28"/>
          <w:u w:val="single"/>
        </w:rPr>
        <w:t xml:space="preserve"> 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№</w:t>
      </w:r>
      <w:r w:rsidR="007E3D3F">
        <w:rPr>
          <w:bCs/>
          <w:color w:val="000000"/>
          <w:sz w:val="28"/>
          <w:szCs w:val="28"/>
          <w:u w:val="single"/>
        </w:rPr>
        <w:t>1</w:t>
      </w:r>
      <w:r w:rsidR="002F4A74">
        <w:rPr>
          <w:bCs/>
          <w:color w:val="000000"/>
          <w:sz w:val="28"/>
          <w:szCs w:val="28"/>
          <w:u w:val="single"/>
        </w:rPr>
        <w:t xml:space="preserve">142 </w:t>
      </w:r>
      <w:r w:rsidRPr="00676F14">
        <w:rPr>
          <w:bCs/>
          <w:color w:val="000000"/>
          <w:sz w:val="28"/>
          <w:szCs w:val="28"/>
          <w:u w:val="single"/>
        </w:rPr>
        <w:t xml:space="preserve">Выдано </w:t>
      </w:r>
      <w:r w:rsidR="00A00B47" w:rsidRPr="00676F14">
        <w:rPr>
          <w:bCs/>
          <w:color w:val="000000"/>
          <w:sz w:val="28"/>
          <w:szCs w:val="28"/>
          <w:u w:val="single"/>
        </w:rPr>
        <w:t>Министерством образования и науки РСО-Алания</w:t>
      </w:r>
      <w:r w:rsidR="002F4A74">
        <w:rPr>
          <w:bCs/>
          <w:color w:val="000000"/>
          <w:sz w:val="28"/>
          <w:szCs w:val="28"/>
          <w:u w:val="single"/>
        </w:rPr>
        <w:t xml:space="preserve"> на срок 01.06.2027г.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A00B47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1.10</w:t>
      </w:r>
      <w:r w:rsidR="003851F8" w:rsidRPr="00676F14">
        <w:rPr>
          <w:bCs/>
          <w:color w:val="000000"/>
          <w:sz w:val="28"/>
          <w:szCs w:val="28"/>
        </w:rPr>
        <w:t xml:space="preserve">.Перечень образовательных программ, по которым общеобразовательное учреждение имеет </w:t>
      </w:r>
      <w:proofErr w:type="gramStart"/>
      <w:r w:rsidR="003851F8" w:rsidRPr="00676F14">
        <w:rPr>
          <w:bCs/>
          <w:color w:val="000000"/>
          <w:sz w:val="28"/>
          <w:szCs w:val="28"/>
        </w:rPr>
        <w:t>право ведения</w:t>
      </w:r>
      <w:proofErr w:type="gramEnd"/>
      <w:r w:rsidR="003851F8" w:rsidRPr="00676F14">
        <w:rPr>
          <w:bCs/>
          <w:color w:val="000000"/>
          <w:sz w:val="28"/>
          <w:szCs w:val="28"/>
        </w:rPr>
        <w:t xml:space="preserve"> образовательной деятельности:</w:t>
      </w:r>
    </w:p>
    <w:p w:rsidR="003851F8" w:rsidRPr="00676F14" w:rsidRDefault="003851F8" w:rsidP="007E3D3F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39"/>
        <w:gridCol w:w="2023"/>
        <w:gridCol w:w="1874"/>
        <w:gridCol w:w="1880"/>
      </w:tblGrid>
      <w:tr w:rsidR="003851F8" w:rsidRPr="00676F14" w:rsidTr="00A00B4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Предельная численность контингента</w:t>
            </w:r>
          </w:p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  общее образование</w:t>
            </w:r>
            <w:r w:rsidR="00A00B47" w:rsidRPr="00676F14">
              <w:rPr>
                <w:bCs/>
                <w:color w:val="000000"/>
                <w:sz w:val="28"/>
                <w:szCs w:val="28"/>
              </w:rPr>
              <w:t>.</w:t>
            </w:r>
          </w:p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A00B4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   общее образование</w:t>
            </w:r>
            <w:r w:rsidR="00A00B47"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  общее образование.</w:t>
            </w:r>
          </w:p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A00B47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  <w:p w:rsidR="007212EA" w:rsidRPr="00676F14" w:rsidRDefault="007212EA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Администрация общеобразовательного учреждения</w:t>
      </w:r>
    </w:p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2.1. Директор </w:t>
      </w:r>
      <w:r w:rsidR="00676F14">
        <w:rPr>
          <w:bCs/>
          <w:color w:val="000000"/>
          <w:sz w:val="28"/>
          <w:szCs w:val="28"/>
          <w:u w:val="single"/>
        </w:rPr>
        <w:t>Албакова Аза Алаудиновна</w:t>
      </w:r>
      <w:r w:rsidRPr="00676F14">
        <w:rPr>
          <w:bCs/>
          <w:color w:val="000000"/>
          <w:sz w:val="28"/>
          <w:szCs w:val="28"/>
          <w:u w:val="single"/>
        </w:rPr>
        <w:t>, тел. 8-</w:t>
      </w:r>
      <w:r w:rsidR="00676F14">
        <w:rPr>
          <w:bCs/>
          <w:color w:val="000000"/>
          <w:sz w:val="28"/>
          <w:szCs w:val="28"/>
          <w:u w:val="single"/>
        </w:rPr>
        <w:t>928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A00B47" w:rsidRPr="00676F14">
        <w:rPr>
          <w:bCs/>
          <w:color w:val="000000"/>
          <w:sz w:val="28"/>
          <w:szCs w:val="28"/>
          <w:u w:val="single"/>
        </w:rPr>
        <w:t>4</w:t>
      </w:r>
      <w:r w:rsidR="00676F14">
        <w:rPr>
          <w:bCs/>
          <w:color w:val="000000"/>
          <w:sz w:val="28"/>
          <w:szCs w:val="28"/>
          <w:u w:val="single"/>
        </w:rPr>
        <w:t>82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16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04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2.2. Заместители директора: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- </w:t>
      </w:r>
      <w:r w:rsidR="00FB12CD">
        <w:rPr>
          <w:bCs/>
          <w:color w:val="000000"/>
          <w:sz w:val="28"/>
          <w:szCs w:val="28"/>
          <w:u w:val="single"/>
        </w:rPr>
        <w:t xml:space="preserve">Яндиева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2C4F77">
        <w:rPr>
          <w:bCs/>
          <w:color w:val="000000"/>
          <w:sz w:val="28"/>
          <w:szCs w:val="28"/>
          <w:u w:val="single"/>
        </w:rPr>
        <w:t>Т</w:t>
      </w:r>
      <w:r w:rsidR="00FB12CD">
        <w:rPr>
          <w:bCs/>
          <w:color w:val="000000"/>
          <w:sz w:val="28"/>
          <w:szCs w:val="28"/>
          <w:u w:val="single"/>
        </w:rPr>
        <w:t xml:space="preserve">атьяна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FB12CD">
        <w:rPr>
          <w:bCs/>
          <w:color w:val="000000"/>
          <w:sz w:val="28"/>
          <w:szCs w:val="28"/>
          <w:u w:val="single"/>
        </w:rPr>
        <w:t>Магамедовна</w:t>
      </w:r>
      <w:r w:rsidRPr="00676F14">
        <w:rPr>
          <w:bCs/>
          <w:color w:val="000000"/>
          <w:sz w:val="28"/>
          <w:szCs w:val="28"/>
          <w:u w:val="single"/>
        </w:rPr>
        <w:t>,  заместитель директора по учебно-воспитательной работе,</w:t>
      </w:r>
    </w:p>
    <w:p w:rsidR="003851F8" w:rsidRPr="00676F14" w:rsidRDefault="003851F8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тел. 8-9</w:t>
      </w:r>
      <w:r w:rsidR="00A00B47" w:rsidRPr="00676F14">
        <w:rPr>
          <w:bCs/>
          <w:color w:val="000000"/>
          <w:sz w:val="28"/>
          <w:szCs w:val="28"/>
          <w:u w:val="single"/>
        </w:rPr>
        <w:t>6</w:t>
      </w:r>
      <w:r w:rsidR="00FB12CD"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639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39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22</w:t>
      </w:r>
      <w:r w:rsidRPr="00676F14">
        <w:rPr>
          <w:bCs/>
          <w:color w:val="000000"/>
          <w:sz w:val="28"/>
          <w:szCs w:val="28"/>
          <w:u w:val="single"/>
        </w:rPr>
        <w:t>;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A00B47" w:rsidRPr="00676F14" w:rsidRDefault="00A00B47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 xml:space="preserve">Маглучанц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FB12CD">
        <w:rPr>
          <w:bCs/>
          <w:color w:val="000000"/>
          <w:sz w:val="28"/>
          <w:szCs w:val="28"/>
          <w:u w:val="single"/>
        </w:rPr>
        <w:t xml:space="preserve">Жанна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FB12CD">
        <w:rPr>
          <w:bCs/>
          <w:color w:val="000000"/>
          <w:sz w:val="28"/>
          <w:szCs w:val="28"/>
          <w:u w:val="single"/>
        </w:rPr>
        <w:t>Артавасовна</w:t>
      </w:r>
      <w:r w:rsidR="00971EDA">
        <w:rPr>
          <w:bCs/>
          <w:color w:val="000000"/>
          <w:sz w:val="28"/>
          <w:szCs w:val="28"/>
          <w:u w:val="single"/>
        </w:rPr>
        <w:t xml:space="preserve">, заместитель директора по </w:t>
      </w:r>
      <w:r w:rsidRPr="00676F14">
        <w:rPr>
          <w:bCs/>
          <w:color w:val="000000"/>
          <w:sz w:val="28"/>
          <w:szCs w:val="28"/>
          <w:u w:val="single"/>
        </w:rPr>
        <w:t>воспитательной работе,</w:t>
      </w:r>
    </w:p>
    <w:p w:rsidR="00A00B47" w:rsidRPr="00676F14" w:rsidRDefault="00A00B47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тел. 8-</w:t>
      </w:r>
      <w:r w:rsidR="00FB12CD">
        <w:rPr>
          <w:bCs/>
          <w:color w:val="000000"/>
          <w:sz w:val="28"/>
          <w:szCs w:val="28"/>
          <w:u w:val="single"/>
        </w:rPr>
        <w:t>962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744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66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02</w:t>
      </w:r>
      <w:r w:rsidRPr="00676F14">
        <w:rPr>
          <w:bCs/>
          <w:color w:val="000000"/>
          <w:sz w:val="28"/>
          <w:szCs w:val="28"/>
          <w:u w:val="single"/>
        </w:rPr>
        <w:t>;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</w:rPr>
      </w:pPr>
    </w:p>
    <w:p w:rsidR="003851F8" w:rsidRPr="00676F14" w:rsidRDefault="003851F8" w:rsidP="00971EDA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3. Содержание подготовки</w:t>
      </w:r>
    </w:p>
    <w:p w:rsidR="003851F8" w:rsidRPr="00676F14" w:rsidRDefault="003851F8" w:rsidP="007E3D3F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513"/>
        <w:gridCol w:w="3029"/>
        <w:gridCol w:w="2262"/>
      </w:tblGrid>
      <w:tr w:rsidR="003851F8" w:rsidRPr="00676F14" w:rsidTr="003851F8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основной образовательной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программы требованиям ФГОС и ГОС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Основная образовательная программа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соответствует требованиям ФГОС и ГОС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96%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97 %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соответствует СанПиН 2.4.2.2821-10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441FB" w:rsidRPr="00676F14" w:rsidRDefault="003851F8" w:rsidP="003441F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</w:t>
      </w:r>
      <w:r w:rsidR="003441FB" w:rsidRPr="00676F14">
        <w:rPr>
          <w:bCs/>
          <w:color w:val="000000"/>
          <w:sz w:val="28"/>
          <w:szCs w:val="28"/>
        </w:rPr>
        <w:t>,3,4</w:t>
      </w:r>
      <w:r w:rsidR="00D456AA">
        <w:rPr>
          <w:bCs/>
          <w:color w:val="000000"/>
          <w:sz w:val="28"/>
          <w:szCs w:val="28"/>
        </w:rPr>
        <w:t>,5,6,7,8</w:t>
      </w:r>
      <w:r w:rsidRPr="00676F14">
        <w:rPr>
          <w:bCs/>
          <w:color w:val="000000"/>
          <w:sz w:val="28"/>
          <w:szCs w:val="28"/>
        </w:rPr>
        <w:t xml:space="preserve"> классы), основной образовательной программе в соответствии с ГОС (</w:t>
      </w:r>
      <w:r w:rsidR="00D456AA">
        <w:rPr>
          <w:bCs/>
          <w:color w:val="000000"/>
          <w:sz w:val="28"/>
          <w:szCs w:val="28"/>
        </w:rPr>
        <w:t>9</w:t>
      </w:r>
      <w:r w:rsidR="003441FB" w:rsidRPr="00676F14">
        <w:rPr>
          <w:bCs/>
          <w:color w:val="000000"/>
          <w:sz w:val="28"/>
          <w:szCs w:val="28"/>
        </w:rPr>
        <w:t>-</w:t>
      </w:r>
      <w:r w:rsidRPr="00676F14">
        <w:rPr>
          <w:bCs/>
          <w:color w:val="000000"/>
          <w:sz w:val="28"/>
          <w:szCs w:val="28"/>
        </w:rPr>
        <w:t xml:space="preserve">11 классы),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br/>
        <w:t xml:space="preserve">     Учебный план составляется в соответствии с региональным учебным планом. За три года, предшествующие аккредитации, учебные планы реализованы на 97%, что 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значениям </w:t>
      </w:r>
      <w:proofErr w:type="spellStart"/>
      <w:r w:rsidRPr="00676F14">
        <w:rPr>
          <w:bCs/>
          <w:color w:val="000000"/>
          <w:sz w:val="28"/>
          <w:szCs w:val="28"/>
        </w:rPr>
        <w:t>аккредитационной</w:t>
      </w:r>
      <w:proofErr w:type="spellEnd"/>
      <w:r w:rsidRPr="00676F14">
        <w:rPr>
          <w:bCs/>
          <w:color w:val="000000"/>
          <w:sz w:val="28"/>
          <w:szCs w:val="28"/>
        </w:rPr>
        <w:t xml:space="preserve"> экспертизы.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</w:t>
      </w:r>
      <w:r w:rsidRPr="00676F14">
        <w:rPr>
          <w:bCs/>
          <w:color w:val="000000"/>
          <w:sz w:val="28"/>
          <w:szCs w:val="28"/>
        </w:rPr>
        <w:lastRenderedPageBreak/>
        <w:t xml:space="preserve">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</w:t>
      </w:r>
      <w:proofErr w:type="spellStart"/>
      <w:r w:rsidRPr="00676F14">
        <w:rPr>
          <w:bCs/>
          <w:color w:val="000000"/>
          <w:sz w:val="28"/>
          <w:szCs w:val="28"/>
        </w:rPr>
        <w:t>СиНПиН</w:t>
      </w:r>
      <w:proofErr w:type="spellEnd"/>
      <w:r w:rsidRPr="00676F14">
        <w:rPr>
          <w:bCs/>
          <w:color w:val="000000"/>
          <w:sz w:val="28"/>
          <w:szCs w:val="28"/>
        </w:rPr>
        <w:t>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Основной проблемой является не 100 % выполнение часов учебного плана за </w:t>
      </w:r>
      <w:r w:rsidRPr="00676F14">
        <w:rPr>
          <w:bCs/>
          <w:color w:val="000000"/>
          <w:sz w:val="28"/>
          <w:szCs w:val="28"/>
          <w:lang w:val="en-US"/>
        </w:rPr>
        <w:t>I</w:t>
      </w:r>
      <w:r w:rsidRPr="00676F14">
        <w:rPr>
          <w:bCs/>
          <w:color w:val="000000"/>
          <w:sz w:val="28"/>
          <w:szCs w:val="28"/>
        </w:rPr>
        <w:t> полугодие (по иностранному языку, биологии, истории, обществознанию). Количество часов, проведенных по факту меньше, чем по плану, по причине курсовой переподготовки учителей, ведущих данные предметы.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Материал учебных предметов выдается  с учетом сжатия материала, дополнительных часов.</w:t>
      </w:r>
    </w:p>
    <w:p w:rsidR="003851F8" w:rsidRPr="00676F14" w:rsidRDefault="003851F8" w:rsidP="003851F8">
      <w:pPr>
        <w:shd w:val="clear" w:color="auto" w:fill="FFFFFF"/>
        <w:ind w:left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 Качество подготовки выпускников</w:t>
      </w:r>
    </w:p>
    <w:p w:rsidR="003851F8" w:rsidRPr="00676F14" w:rsidRDefault="003851F8" w:rsidP="003851F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4.1. Контингент выпускников по годам и ступеням обучения</w:t>
      </w:r>
    </w:p>
    <w:p w:rsidR="003851F8" w:rsidRPr="00676F14" w:rsidRDefault="003851F8" w:rsidP="005303D1">
      <w:pPr>
        <w:shd w:val="clear" w:color="auto" w:fill="FFFFFF"/>
        <w:ind w:left="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(за три года, предшествующие государственной аккредитации)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868"/>
        <w:gridCol w:w="1903"/>
        <w:gridCol w:w="1922"/>
        <w:gridCol w:w="1289"/>
      </w:tblGrid>
      <w:tr w:rsidR="00D456AA" w:rsidRPr="00676F14" w:rsidTr="00D456AA">
        <w:trPr>
          <w:trHeight w:val="363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6982" w:type="dxa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Количество выпускников (на конец каждого учебного года)</w:t>
            </w:r>
          </w:p>
        </w:tc>
      </w:tr>
      <w:tr w:rsidR="00D456AA" w:rsidRPr="00676F14" w:rsidTr="00D456AA">
        <w:trPr>
          <w:trHeight w:val="526"/>
        </w:trPr>
        <w:tc>
          <w:tcPr>
            <w:tcW w:w="2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AA" w:rsidRPr="00676F14" w:rsidRDefault="00D456AA" w:rsidP="003851F8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D456AA" w:rsidRPr="00676F14" w:rsidRDefault="00D456AA" w:rsidP="00D456AA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D456AA" w:rsidRPr="00676F14" w:rsidRDefault="00D456AA" w:rsidP="00D456AA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Default="00D456AA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2017/2018</w:t>
            </w:r>
          </w:p>
          <w:p w:rsidR="00D456AA" w:rsidRPr="00676F14" w:rsidRDefault="00D456AA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2018/2019</w:t>
            </w:r>
          </w:p>
          <w:p w:rsidR="00D456AA" w:rsidRDefault="00D456AA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учебный год</w:t>
            </w:r>
          </w:p>
        </w:tc>
      </w:tr>
      <w:tr w:rsidR="00D456AA" w:rsidRPr="00676F14" w:rsidTr="00D456AA">
        <w:trPr>
          <w:trHeight w:val="526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</w:t>
            </w:r>
          </w:p>
          <w:p w:rsidR="00D456AA" w:rsidRPr="00676F14" w:rsidRDefault="00D456AA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образование</w:t>
            </w:r>
          </w:p>
          <w:p w:rsidR="00D456AA" w:rsidRPr="00676F14" w:rsidRDefault="00D456AA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175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292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298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305</w:t>
            </w:r>
          </w:p>
        </w:tc>
      </w:tr>
      <w:tr w:rsidR="00D456AA" w:rsidRPr="00676F14" w:rsidTr="00D456AA">
        <w:trPr>
          <w:trHeight w:val="526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3851F8">
            <w:pPr>
              <w:ind w:firstLine="180"/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Pr="00676F14" w:rsidRDefault="00D456AA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E163CF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24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E163CF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D456AA" w:rsidRPr="00676F14" w:rsidRDefault="00D456AA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158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150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199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Pr="00676F14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E163CF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21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E163CF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13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  <w:p w:rsidR="00D456AA" w:rsidRPr="00676F14" w:rsidRDefault="00D456AA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Pr="00676F14" w:rsidRDefault="00D456AA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5722F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E163CF" w:rsidP="005722F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</w:tr>
      <w:tr w:rsidR="00D456AA" w:rsidRPr="00676F14" w:rsidTr="00D456AA">
        <w:trPr>
          <w:trHeight w:val="198"/>
        </w:trPr>
        <w:tc>
          <w:tcPr>
            <w:tcW w:w="249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D456AA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  <w:tc>
          <w:tcPr>
            <w:tcW w:w="192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AA" w:rsidRPr="00676F14" w:rsidRDefault="00D456AA" w:rsidP="005722FA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30067C" w:rsidP="005722FA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86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364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4.2.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>Сведения о результатах освоения общеобразовательной программы выпускниками</w:t>
      </w:r>
    </w:p>
    <w:p w:rsidR="003851F8" w:rsidRPr="00676F14" w:rsidRDefault="003851F8" w:rsidP="003851F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color w:val="000000"/>
          <w:sz w:val="28"/>
          <w:szCs w:val="28"/>
        </w:rPr>
        <w:t>            </w:t>
      </w:r>
      <w:r w:rsidRPr="00676F14">
        <w:rPr>
          <w:bCs/>
          <w:color w:val="000000"/>
          <w:sz w:val="28"/>
          <w:szCs w:val="28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color w:val="000000"/>
          <w:sz w:val="28"/>
          <w:szCs w:val="28"/>
        </w:rPr>
        <w:t>            </w:t>
      </w:r>
      <w:r w:rsidRPr="00676F14">
        <w:rPr>
          <w:bCs/>
          <w:color w:val="000000"/>
          <w:sz w:val="28"/>
          <w:szCs w:val="28"/>
        </w:rPr>
        <w:t> </w:t>
      </w:r>
    </w:p>
    <w:tbl>
      <w:tblPr>
        <w:tblW w:w="11011" w:type="dxa"/>
        <w:jc w:val="center"/>
        <w:tblInd w:w="-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50"/>
        <w:gridCol w:w="709"/>
        <w:gridCol w:w="577"/>
        <w:gridCol w:w="848"/>
        <w:gridCol w:w="732"/>
        <w:gridCol w:w="685"/>
        <w:gridCol w:w="992"/>
        <w:gridCol w:w="993"/>
        <w:gridCol w:w="708"/>
        <w:gridCol w:w="733"/>
        <w:gridCol w:w="709"/>
        <w:gridCol w:w="685"/>
      </w:tblGrid>
      <w:tr w:rsidR="00D456AA" w:rsidRPr="00676F14" w:rsidTr="00D456AA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AA" w:rsidRPr="00676F14" w:rsidRDefault="00D456AA" w:rsidP="00E46ACB">
            <w:pPr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реализуемой программы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D456AA" w:rsidRPr="00676F14" w:rsidRDefault="00D456AA" w:rsidP="00D456AA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Pr="00676F14" w:rsidRDefault="00D456AA" w:rsidP="00D456AA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D456AA" w:rsidRPr="00676F14" w:rsidRDefault="00D456AA" w:rsidP="00D456AA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AA" w:rsidRDefault="00D456AA" w:rsidP="001047C1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2017/2018</w:t>
            </w:r>
          </w:p>
          <w:p w:rsidR="00D456AA" w:rsidRPr="00676F14" w:rsidRDefault="00D456AA" w:rsidP="001047C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1047C1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2018/2019 учебный год</w:t>
            </w:r>
          </w:p>
        </w:tc>
      </w:tr>
      <w:tr w:rsidR="00D456AA" w:rsidRPr="00676F14" w:rsidTr="00D456AA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6AA" w:rsidRPr="00676F14" w:rsidRDefault="00D456AA" w:rsidP="0038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A803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6AA" w:rsidRPr="00676F14" w:rsidRDefault="00D456AA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456AA" w:rsidRPr="00676F14" w:rsidRDefault="00D456AA" w:rsidP="00D456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456AA" w:rsidRPr="00676F14" w:rsidRDefault="00D456AA" w:rsidP="00D456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456AA" w:rsidRPr="00676F14" w:rsidRDefault="00D456AA" w:rsidP="00D456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D456AA" w:rsidRPr="00676F14" w:rsidTr="00D456AA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AA" w:rsidRPr="00676F14" w:rsidRDefault="00D456AA" w:rsidP="003851F8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100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42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30067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30067C" w:rsidRDefault="0030067C" w:rsidP="003851F8">
            <w:pPr>
              <w:jc w:val="center"/>
              <w:rPr>
                <w:sz w:val="28"/>
                <w:szCs w:val="28"/>
              </w:rPr>
            </w:pPr>
          </w:p>
          <w:p w:rsidR="00D456AA" w:rsidRPr="0030067C" w:rsidRDefault="0030067C" w:rsidP="0030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456AA" w:rsidRPr="00676F14" w:rsidTr="00D456AA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AA" w:rsidRPr="00676F14" w:rsidRDefault="00D456AA" w:rsidP="003851F8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75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30067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E163CF" w:rsidRDefault="0030067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456AA" w:rsidRPr="00676F14" w:rsidTr="00D456AA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AA" w:rsidRPr="00676F14" w:rsidRDefault="00D456AA" w:rsidP="00A8031A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D4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6AA" w:rsidRPr="00676F14" w:rsidRDefault="00D456AA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30067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D456AA" w:rsidRDefault="00D456AA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E163CF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E163CF" w:rsidRDefault="00E163CF" w:rsidP="003851F8">
            <w:pPr>
              <w:jc w:val="center"/>
              <w:rPr>
                <w:sz w:val="28"/>
                <w:szCs w:val="28"/>
              </w:rPr>
            </w:pPr>
          </w:p>
          <w:p w:rsidR="00D456AA" w:rsidRDefault="00E163CF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364" w:right="-1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4.3.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>Результаты единого государственного экзамена за три года</w:t>
      </w:r>
    </w:p>
    <w:p w:rsidR="003851F8" w:rsidRPr="00676F14" w:rsidRDefault="003851F8" w:rsidP="003851F8">
      <w:pPr>
        <w:shd w:val="clear" w:color="auto" w:fill="FFFFFF"/>
        <w:ind w:left="1364" w:right="-1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30067C" w:rsidRDefault="003900A1" w:rsidP="0030067C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201</w:t>
      </w:r>
      <w:r w:rsidR="00920007">
        <w:rPr>
          <w:bCs/>
          <w:color w:val="000000"/>
          <w:sz w:val="28"/>
          <w:szCs w:val="28"/>
        </w:rPr>
        <w:t>7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</w:p>
    <w:p w:rsidR="007E3D3F" w:rsidRPr="00676F14" w:rsidRDefault="007E3D3F" w:rsidP="005303D1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821"/>
        <w:gridCol w:w="868"/>
        <w:gridCol w:w="1217"/>
        <w:gridCol w:w="1215"/>
        <w:gridCol w:w="791"/>
        <w:gridCol w:w="884"/>
        <w:gridCol w:w="1546"/>
      </w:tblGrid>
      <w:tr w:rsidR="003851F8" w:rsidRPr="00676F14" w:rsidTr="00BC1C57">
        <w:trPr>
          <w:cantSplit/>
          <w:trHeight w:val="2389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2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от общего кол-ва</w:t>
            </w:r>
          </w:p>
        </w:tc>
        <w:tc>
          <w:tcPr>
            <w:tcW w:w="121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  <w:proofErr w:type="gramEnd"/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121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79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 ОУ</w:t>
            </w:r>
          </w:p>
        </w:tc>
        <w:tc>
          <w:tcPr>
            <w:tcW w:w="88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54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региональ-ный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показатель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51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52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базовая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профильная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82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43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37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38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История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83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EB2C72" w:rsidRDefault="003900A1" w:rsidP="00D75F58">
      <w:pPr>
        <w:shd w:val="clear" w:color="auto" w:fill="FFFFFF"/>
        <w:ind w:left="42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201</w:t>
      </w:r>
      <w:r w:rsidR="00920007">
        <w:rPr>
          <w:bCs/>
          <w:color w:val="000000"/>
          <w:sz w:val="28"/>
          <w:szCs w:val="28"/>
        </w:rPr>
        <w:t>8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</w:p>
    <w:p w:rsidR="007E3D3F" w:rsidRPr="00676F14" w:rsidRDefault="007E3D3F" w:rsidP="00D75F5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02"/>
        <w:gridCol w:w="932"/>
        <w:gridCol w:w="1144"/>
        <w:gridCol w:w="1522"/>
        <w:gridCol w:w="706"/>
        <w:gridCol w:w="874"/>
        <w:gridCol w:w="1262"/>
      </w:tblGrid>
      <w:tr w:rsidR="003851F8" w:rsidRPr="00676F14" w:rsidTr="006A0312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Учебный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1047C1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Кол-во участ</w:t>
            </w:r>
            <w:r w:rsidR="003851F8" w:rsidRPr="00523D42">
              <w:rPr>
                <w:bCs/>
                <w:color w:val="000000"/>
                <w:sz w:val="22"/>
                <w:szCs w:val="28"/>
              </w:rPr>
              <w:t>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6A0312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 xml:space="preserve">Кол-во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набравших</w:t>
            </w:r>
            <w:proofErr w:type="gramEnd"/>
          </w:p>
          <w:p w:rsidR="003851F8" w:rsidRPr="00523D42" w:rsidRDefault="006A0312" w:rsidP="006A0312">
            <w:pPr>
              <w:ind w:left="113" w:right="113"/>
              <w:rPr>
                <w:color w:val="454442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минималь</w:t>
            </w:r>
            <w:r w:rsidR="003851F8" w:rsidRPr="00523D42">
              <w:rPr>
                <w:bCs/>
                <w:color w:val="000000"/>
                <w:sz w:val="22"/>
                <w:szCs w:val="28"/>
              </w:rPr>
              <w:t>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%</w:t>
            </w:r>
          </w:p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набравших</w:t>
            </w:r>
          </w:p>
          <w:p w:rsidR="003851F8" w:rsidRPr="00523D42" w:rsidRDefault="006A0312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минималь</w:t>
            </w:r>
            <w:r w:rsidR="003851F8" w:rsidRPr="00523D42">
              <w:rPr>
                <w:bCs/>
                <w:color w:val="000000"/>
                <w:sz w:val="22"/>
                <w:szCs w:val="28"/>
              </w:rPr>
              <w:t>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r w:rsidRPr="00523D42">
              <w:rPr>
                <w:bCs/>
                <w:color w:val="000000"/>
                <w:sz w:val="22"/>
                <w:szCs w:val="28"/>
              </w:rPr>
              <w:t>Средн</w:t>
            </w:r>
            <w:proofErr w:type="spellEnd"/>
            <w:r w:rsidRPr="00523D42">
              <w:rPr>
                <w:bCs/>
                <w:color w:val="000000"/>
                <w:sz w:val="22"/>
                <w:szCs w:val="28"/>
              </w:rPr>
              <w:t xml:space="preserve"> показ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.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п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>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proofErr w:type="spellStart"/>
            <w:r w:rsidRPr="00523D42">
              <w:rPr>
                <w:bCs/>
                <w:color w:val="000000"/>
                <w:sz w:val="22"/>
                <w:szCs w:val="28"/>
              </w:rPr>
              <w:t>Средн</w:t>
            </w:r>
            <w:proofErr w:type="spellEnd"/>
            <w:r w:rsidRPr="00523D42">
              <w:rPr>
                <w:bCs/>
                <w:color w:val="000000"/>
                <w:sz w:val="22"/>
                <w:szCs w:val="28"/>
              </w:rPr>
              <w:t>. показ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.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п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>о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Средний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региональ-ный</w:t>
            </w:r>
            <w:proofErr w:type="spellEnd"/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показатель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по виду ОУ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50,2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59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 w:rsidR="00523D42">
              <w:rPr>
                <w:bCs/>
                <w:color w:val="000000"/>
                <w:sz w:val="28"/>
                <w:szCs w:val="28"/>
              </w:rPr>
              <w:t xml:space="preserve">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75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523D42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523D42" w:rsidP="00523D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Default="001047C1" w:rsidP="00E8642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E8642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523D42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75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EB2C72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</w:t>
            </w:r>
            <w:r w:rsidR="00EB2C72" w:rsidRPr="00676F14">
              <w:rPr>
                <w:bCs/>
                <w:color w:val="000000"/>
                <w:sz w:val="28"/>
                <w:szCs w:val="28"/>
              </w:rPr>
              <w:t>стория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36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EB2C72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EB2C72" w:rsidRDefault="00EB2C72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30067C" w:rsidRPr="0030067C" w:rsidRDefault="0030067C" w:rsidP="0030067C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</w:t>
      </w:r>
      <w:r w:rsidRPr="00676F14">
        <w:rPr>
          <w:bCs/>
          <w:color w:val="000000"/>
          <w:sz w:val="28"/>
          <w:szCs w:val="28"/>
        </w:rPr>
        <w:t xml:space="preserve"> г.</w:t>
      </w:r>
    </w:p>
    <w:p w:rsidR="0030067C" w:rsidRPr="00676F14" w:rsidRDefault="0030067C" w:rsidP="0030067C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821"/>
        <w:gridCol w:w="868"/>
        <w:gridCol w:w="1217"/>
        <w:gridCol w:w="1215"/>
        <w:gridCol w:w="791"/>
        <w:gridCol w:w="884"/>
        <w:gridCol w:w="1546"/>
      </w:tblGrid>
      <w:tr w:rsidR="0030067C" w:rsidRPr="00676F14" w:rsidTr="006A3931">
        <w:trPr>
          <w:cantSplit/>
          <w:trHeight w:val="2389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0067C" w:rsidRPr="00676F14" w:rsidRDefault="0030067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2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от общего кол-ва</w:t>
            </w:r>
          </w:p>
        </w:tc>
        <w:tc>
          <w:tcPr>
            <w:tcW w:w="121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  <w:proofErr w:type="gramEnd"/>
          </w:p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121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0067C" w:rsidRPr="00676F14" w:rsidRDefault="0030067C" w:rsidP="006A3931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</w:p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79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 ОУ</w:t>
            </w:r>
          </w:p>
        </w:tc>
        <w:tc>
          <w:tcPr>
            <w:tcW w:w="88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-108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54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региональ-ный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показатель</w:t>
            </w:r>
          </w:p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  <w:p w:rsidR="0030067C" w:rsidRPr="00676F14" w:rsidRDefault="0030067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базовая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7C" w:rsidRPr="00676F14" w:rsidRDefault="0030067C" w:rsidP="006A393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профильная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67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7C" w:rsidRPr="00676F14" w:rsidRDefault="0030067C" w:rsidP="006A393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30067C">
            <w:pPr>
              <w:tabs>
                <w:tab w:val="center" w:pos="326"/>
              </w:tabs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  <w:r w:rsidR="0030067C">
              <w:rPr>
                <w:color w:val="45444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37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67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36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0067C" w:rsidRPr="00676F14" w:rsidTr="006A3931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67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7F2C" w:rsidP="006A3931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7C" w:rsidRPr="00676F14" w:rsidRDefault="0030067C" w:rsidP="006A3931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0067C" w:rsidRPr="00676F14" w:rsidRDefault="0030067C" w:rsidP="0030067C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3851F8" w:rsidRPr="00D75F58" w:rsidRDefault="003851F8" w:rsidP="00D75F58">
      <w:pPr>
        <w:shd w:val="clear" w:color="auto" w:fill="FFFFFF"/>
        <w:ind w:left="1364" w:hanging="360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4.4.</w:t>
      </w:r>
      <w:r w:rsidRPr="00676F14">
        <w:rPr>
          <w:color w:val="000000"/>
          <w:sz w:val="28"/>
          <w:szCs w:val="28"/>
        </w:rPr>
        <w:t>                </w:t>
      </w:r>
      <w:r w:rsidRPr="00676F14">
        <w:rPr>
          <w:bCs/>
          <w:color w:val="000000"/>
          <w:sz w:val="28"/>
          <w:szCs w:val="28"/>
        </w:rPr>
        <w:t>Результаты государственной (итоговой) аттестации за курс основного общего образования в новой форме</w:t>
      </w:r>
    </w:p>
    <w:p w:rsidR="00F25C96" w:rsidRPr="00676F14" w:rsidRDefault="003900A1" w:rsidP="00F25C96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 w:rsidR="006A0312">
        <w:rPr>
          <w:color w:val="454442"/>
          <w:sz w:val="28"/>
          <w:szCs w:val="28"/>
        </w:rPr>
        <w:t>7</w:t>
      </w:r>
      <w:r w:rsidR="00F25C96"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5"/>
        <w:gridCol w:w="1067"/>
        <w:gridCol w:w="963"/>
        <w:gridCol w:w="971"/>
        <w:gridCol w:w="869"/>
        <w:gridCol w:w="970"/>
        <w:gridCol w:w="945"/>
      </w:tblGrid>
      <w:tr w:rsidR="00F25C96" w:rsidRPr="00676F14" w:rsidTr="00920007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F25C96" w:rsidRPr="00676F14" w:rsidTr="00920007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77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D669B5" w:rsidRDefault="00D669B5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486589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 w:rsidR="00920007">
        <w:rPr>
          <w:color w:val="454442"/>
          <w:sz w:val="28"/>
          <w:szCs w:val="28"/>
        </w:rPr>
        <w:t>8</w:t>
      </w:r>
      <w:r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486589" w:rsidRPr="00676F14" w:rsidTr="006A0312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486589" w:rsidRPr="00676F14" w:rsidTr="006A0312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64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94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07F2C" w:rsidRPr="00676F14" w:rsidRDefault="00307F2C" w:rsidP="00307F2C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>
        <w:rPr>
          <w:color w:val="454442"/>
          <w:sz w:val="28"/>
          <w:szCs w:val="28"/>
        </w:rPr>
        <w:t>9</w:t>
      </w:r>
      <w:r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307F2C" w:rsidRPr="00676F14" w:rsidTr="006A3931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307F2C" w:rsidRPr="00676F14" w:rsidTr="006A3931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7F2C" w:rsidRPr="00676F14" w:rsidRDefault="00307F2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7F2C" w:rsidRPr="00676F14" w:rsidRDefault="00307F2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7F2C" w:rsidRPr="00676F14" w:rsidRDefault="00307F2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7F2C" w:rsidRPr="00676F14" w:rsidRDefault="00307F2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7F2C" w:rsidRPr="00676F14" w:rsidRDefault="00307F2C" w:rsidP="006A3931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07F2C" w:rsidRPr="00676F14" w:rsidRDefault="00307F2C" w:rsidP="006A3931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07F2C" w:rsidRPr="00676F14" w:rsidTr="006A3931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07F2C" w:rsidRPr="00676F14" w:rsidTr="006A3931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07F2C" w:rsidRPr="00676F14" w:rsidTr="006A3931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Pr="00676F14" w:rsidRDefault="00307F2C" w:rsidP="006A39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59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07F2C" w:rsidRPr="00676F14" w:rsidTr="006A3931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Pr="00676F14" w:rsidRDefault="00307F2C" w:rsidP="006A39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2C" w:rsidRPr="00676F14" w:rsidRDefault="00307F2C" w:rsidP="006A3931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07F2C" w:rsidRPr="00676F14" w:rsidRDefault="00307F2C" w:rsidP="00307F2C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486589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D669B5" w:rsidRPr="00676F14" w:rsidRDefault="003851F8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4.5.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 xml:space="preserve">Результаты контрольных работ, </w:t>
      </w:r>
    </w:p>
    <w:p w:rsidR="003851F8" w:rsidRPr="00676F14" w:rsidRDefault="003851F8" w:rsidP="003851F8">
      <w:pPr>
        <w:shd w:val="clear" w:color="auto" w:fill="FFFFFF"/>
        <w:ind w:left="1364" w:hanging="360"/>
        <w:jc w:val="center"/>
        <w:rPr>
          <w:color w:val="454442"/>
          <w:sz w:val="28"/>
          <w:szCs w:val="28"/>
        </w:rPr>
      </w:pPr>
      <w:proofErr w:type="gramStart"/>
      <w:r w:rsidRPr="00676F14">
        <w:rPr>
          <w:bCs/>
          <w:color w:val="000000"/>
          <w:sz w:val="28"/>
          <w:szCs w:val="28"/>
        </w:rPr>
        <w:t>проведенных</w:t>
      </w:r>
      <w:proofErr w:type="gramEnd"/>
      <w:r w:rsidRPr="00676F14">
        <w:rPr>
          <w:bCs/>
          <w:color w:val="000000"/>
          <w:sz w:val="28"/>
          <w:szCs w:val="28"/>
        </w:rPr>
        <w:t xml:space="preserve"> в ходе </w:t>
      </w:r>
      <w:proofErr w:type="spellStart"/>
      <w:r w:rsidRPr="00676F14">
        <w:rPr>
          <w:bCs/>
          <w:color w:val="000000"/>
          <w:sz w:val="28"/>
          <w:szCs w:val="28"/>
        </w:rPr>
        <w:t>самообследования</w:t>
      </w:r>
      <w:proofErr w:type="spellEnd"/>
    </w:p>
    <w:p w:rsidR="003851F8" w:rsidRPr="00676F14" w:rsidRDefault="003851F8" w:rsidP="0046353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3851F8" w:rsidRPr="00676F14" w:rsidTr="003851F8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3851F8" w:rsidRPr="00676F14" w:rsidTr="003851F8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7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7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3851F8" w:rsidRPr="00676F14" w:rsidTr="003851F8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07F2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68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53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07F2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  <w:r w:rsidR="00EB2C72" w:rsidRPr="00676F14">
              <w:rPr>
                <w:color w:val="454442"/>
                <w:sz w:val="28"/>
                <w:szCs w:val="28"/>
              </w:rPr>
              <w:t>0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486589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</w:tr>
      <w:tr w:rsidR="00D669B5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D669B5" w:rsidP="00876F7B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96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97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</w:tr>
      <w:tr w:rsidR="003851F8" w:rsidRPr="00676F14" w:rsidTr="003851F8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2C4F7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2C4F7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41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  <w:r w:rsidR="005D34C0" w:rsidRPr="00676F14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07F2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07F2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07F2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54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3851F8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</w:t>
            </w:r>
            <w:r w:rsidR="00486589"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</w:t>
            </w:r>
            <w:r w:rsidR="00486589"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</w:t>
            </w:r>
            <w:r w:rsidR="00486589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85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59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63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44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76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50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70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94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</w:tbl>
    <w:p w:rsidR="00463538" w:rsidRPr="00676F14" w:rsidRDefault="003851F8" w:rsidP="003851F8">
      <w:pPr>
        <w:shd w:val="clear" w:color="auto" w:fill="FFFFFF"/>
        <w:ind w:left="-142"/>
        <w:jc w:val="both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На протяжении всех </w:t>
      </w:r>
      <w:r w:rsidR="006A0312">
        <w:rPr>
          <w:bCs/>
          <w:color w:val="000000"/>
          <w:sz w:val="28"/>
          <w:szCs w:val="28"/>
        </w:rPr>
        <w:t xml:space="preserve">3-х </w:t>
      </w:r>
      <w:r w:rsidRPr="00676F14">
        <w:rPr>
          <w:bCs/>
          <w:color w:val="000000"/>
          <w:sz w:val="28"/>
          <w:szCs w:val="28"/>
        </w:rPr>
        <w:t xml:space="preserve">лет </w:t>
      </w:r>
      <w:r w:rsidR="00C161C6">
        <w:rPr>
          <w:bCs/>
          <w:color w:val="000000"/>
          <w:sz w:val="28"/>
          <w:szCs w:val="28"/>
        </w:rPr>
        <w:t>95</w:t>
      </w:r>
      <w:r w:rsidRPr="00676F14">
        <w:rPr>
          <w:bCs/>
          <w:color w:val="000000"/>
          <w:sz w:val="28"/>
          <w:szCs w:val="28"/>
        </w:rPr>
        <w:t xml:space="preserve">% сдача ЕГЭ по всем обязательным предметам </w:t>
      </w:r>
      <w:r w:rsidR="00C161C6">
        <w:rPr>
          <w:bCs/>
          <w:color w:val="000000"/>
          <w:sz w:val="28"/>
          <w:szCs w:val="28"/>
        </w:rPr>
        <w:t xml:space="preserve">и предметам по выбору, кроме </w:t>
      </w:r>
      <w:r w:rsidR="00307F2C">
        <w:rPr>
          <w:bCs/>
          <w:color w:val="000000"/>
          <w:sz w:val="28"/>
          <w:szCs w:val="28"/>
        </w:rPr>
        <w:t xml:space="preserve"> 2019</w:t>
      </w:r>
      <w:r w:rsidR="005D792C">
        <w:rPr>
          <w:bCs/>
          <w:color w:val="000000"/>
          <w:sz w:val="28"/>
          <w:szCs w:val="28"/>
        </w:rPr>
        <w:t xml:space="preserve"> г. – 1 обучающийся не получил аттестат. </w:t>
      </w:r>
      <w:r w:rsidRPr="00676F14">
        <w:rPr>
          <w:bCs/>
          <w:color w:val="000000"/>
          <w:sz w:val="28"/>
          <w:szCs w:val="28"/>
        </w:rPr>
        <w:t>Уровень освоения образовательных программ выпускников 4, 9, 11-х классов соответствует государственным нормативным требованиям.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В 201</w:t>
      </w:r>
      <w:r w:rsidR="00307F2C">
        <w:rPr>
          <w:bCs/>
          <w:color w:val="000000"/>
          <w:sz w:val="28"/>
          <w:szCs w:val="28"/>
        </w:rPr>
        <w:t>9</w:t>
      </w:r>
      <w:r w:rsidRPr="00676F14">
        <w:rPr>
          <w:bCs/>
          <w:color w:val="000000"/>
          <w:sz w:val="28"/>
          <w:szCs w:val="28"/>
        </w:rPr>
        <w:t xml:space="preserve"> г снизились показатели сдачи ГИА выпускников 9,11 классов по всем выбранным и обязательным предметам.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</w:t>
      </w:r>
      <w:proofErr w:type="gramStart"/>
      <w:r w:rsidRPr="00676F14">
        <w:rPr>
          <w:bCs/>
          <w:color w:val="000000"/>
          <w:sz w:val="28"/>
          <w:szCs w:val="28"/>
        </w:rPr>
        <w:t>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  <w:proofErr w:type="gramEnd"/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Default="003851F8" w:rsidP="007E3D3F">
      <w:pPr>
        <w:shd w:val="clear" w:color="auto" w:fill="FFFFFF"/>
        <w:ind w:left="-142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  <w:r w:rsidR="007E3D3F">
        <w:rPr>
          <w:color w:val="454442"/>
          <w:sz w:val="28"/>
          <w:szCs w:val="28"/>
        </w:rPr>
        <w:t>.</w:t>
      </w:r>
    </w:p>
    <w:p w:rsidR="007E3D3F" w:rsidRPr="00676F14" w:rsidRDefault="007E3D3F" w:rsidP="007E3D3F">
      <w:pPr>
        <w:shd w:val="clear" w:color="auto" w:fill="FFFFFF"/>
        <w:ind w:left="-142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956"/>
        <w:gridCol w:w="2218"/>
        <w:gridCol w:w="2805"/>
      </w:tblGrid>
      <w:tr w:rsidR="003851F8" w:rsidRPr="00676F14" w:rsidTr="00A40D37">
        <w:trPr>
          <w:trHeight w:val="311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8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3851F8" w:rsidRPr="00676F14" w:rsidTr="00A40D37">
        <w:trPr>
          <w:trHeight w:val="55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ind w:firstLine="77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1129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562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95%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95%</w:t>
            </w:r>
          </w:p>
        </w:tc>
      </w:tr>
      <w:tr w:rsidR="003851F8" w:rsidRPr="00676F14" w:rsidTr="00A40D37">
        <w:trPr>
          <w:trHeight w:val="53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851F8" w:rsidRPr="00676F14" w:rsidTr="00A40D37">
        <w:trPr>
          <w:trHeight w:val="815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печатного библиотечного фонда не менее 60% (за 5 лет)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C161C6" w:rsidP="00C161C6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действующего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требованиям ст.32 п.3Закона «Об образовании»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Создан школьный сайт, постоянно пополняется</w:t>
            </w:r>
          </w:p>
        </w:tc>
      </w:tr>
      <w:tr w:rsidR="003851F8" w:rsidRPr="00676F14" w:rsidTr="00A40D37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Информационно-образовательная среда ОУ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Информационно-образовательная среда ОУ обеспечивает: свободный доступ к интернету, 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обеспечивает</w:t>
            </w:r>
          </w:p>
        </w:tc>
      </w:tr>
      <w:tr w:rsidR="003851F8" w:rsidRPr="00676F14" w:rsidTr="00A40D37">
        <w:trPr>
          <w:trHeight w:val="280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Внедрение в образовательный процесс дистанционных образовательных технологий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  <w:proofErr w:type="gramEnd"/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Дистанционное взаимодействие образовательного учреждения с другими организациями социальной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сферы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Установлен и внедряется «Дневник.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»;обучение педагогов - дистанционно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Оснащенность образовательного процесса 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Учебно-методическое и информационно-методическое обеспечение образовательного процесса  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требованиям. Укомплектованность электронными и информационно-образовательными ресурсами по всем учебным предметам учебного плана составляет </w:t>
      </w:r>
      <w:r w:rsidR="00F25C96" w:rsidRPr="00676F14">
        <w:rPr>
          <w:bCs/>
          <w:color w:val="000000"/>
          <w:sz w:val="28"/>
          <w:szCs w:val="28"/>
        </w:rPr>
        <w:t>80</w:t>
      </w:r>
      <w:r w:rsidRPr="00676F14">
        <w:rPr>
          <w:bCs/>
          <w:color w:val="000000"/>
          <w:sz w:val="28"/>
          <w:szCs w:val="28"/>
        </w:rPr>
        <w:t>%.  </w:t>
      </w:r>
      <w:r w:rsidRPr="00676F14">
        <w:rPr>
          <w:bCs/>
          <w:color w:val="000000"/>
          <w:sz w:val="28"/>
          <w:szCs w:val="28"/>
        </w:rPr>
        <w:br/>
        <w:t>       Печатный библиотечный фонд за 5 лет обновлен полнос</w:t>
      </w:r>
      <w:r w:rsidR="00F25C96" w:rsidRPr="00676F14">
        <w:rPr>
          <w:bCs/>
          <w:color w:val="000000"/>
          <w:sz w:val="28"/>
          <w:szCs w:val="28"/>
        </w:rPr>
        <w:t>тью</w:t>
      </w:r>
      <w:proofErr w:type="gramStart"/>
      <w:r w:rsidR="00F25C96" w:rsidRPr="00676F14">
        <w:rPr>
          <w:bCs/>
          <w:color w:val="000000"/>
          <w:sz w:val="28"/>
          <w:szCs w:val="28"/>
        </w:rPr>
        <w:t xml:space="preserve"> </w:t>
      </w:r>
      <w:r w:rsidRPr="00676F14">
        <w:rPr>
          <w:bCs/>
          <w:color w:val="000000"/>
          <w:sz w:val="28"/>
          <w:szCs w:val="28"/>
        </w:rPr>
        <w:t>В</w:t>
      </w:r>
      <w:proofErr w:type="gramEnd"/>
      <w:r w:rsidRPr="00676F14">
        <w:rPr>
          <w:bCs/>
          <w:color w:val="000000"/>
          <w:sz w:val="28"/>
          <w:szCs w:val="28"/>
        </w:rPr>
        <w:t xml:space="preserve">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</w:t>
      </w:r>
      <w:r w:rsidR="00F25C96" w:rsidRPr="00676F14">
        <w:rPr>
          <w:bCs/>
          <w:color w:val="000000"/>
          <w:sz w:val="28"/>
          <w:szCs w:val="28"/>
        </w:rPr>
        <w:t xml:space="preserve"> полного</w:t>
      </w:r>
      <w:r w:rsidRPr="00676F14">
        <w:rPr>
          <w:bCs/>
          <w:color w:val="000000"/>
          <w:sz w:val="28"/>
          <w:szCs w:val="28"/>
        </w:rPr>
        <w:t xml:space="preserve"> дистанционного взаимодействия  участников образовательного процесса с родителями. Причиной  является отсутствие ПК и доступа к интернету во многих семьях обучающихся.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Проблемы: Наличие доступа к Интернету обучающихся в домашних условиях. Все педагоги нашего ОУ владеют основными навыками пользователя ПК, но не </w:t>
      </w:r>
      <w:r w:rsidR="00F25C96" w:rsidRPr="00676F14">
        <w:rPr>
          <w:bCs/>
          <w:color w:val="000000"/>
          <w:sz w:val="28"/>
          <w:szCs w:val="28"/>
        </w:rPr>
        <w:t xml:space="preserve">все </w:t>
      </w:r>
      <w:r w:rsidRPr="00676F14">
        <w:rPr>
          <w:bCs/>
          <w:color w:val="000000"/>
          <w:sz w:val="28"/>
          <w:szCs w:val="28"/>
        </w:rPr>
        <w:t>умеют создавать личный сайт.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Пути решения: Повышать мотивацию учителей к дистанционному обучению и взаимодействию с различными социальными сферами. Повысить квалификацию педагогов по </w:t>
      </w:r>
      <w:proofErr w:type="spellStart"/>
      <w:r w:rsidRPr="00676F14">
        <w:rPr>
          <w:bCs/>
          <w:color w:val="000000"/>
          <w:sz w:val="28"/>
          <w:szCs w:val="28"/>
        </w:rPr>
        <w:t>сайтостроению</w:t>
      </w:r>
      <w:proofErr w:type="spellEnd"/>
      <w:r w:rsidRPr="00676F14">
        <w:rPr>
          <w:bCs/>
          <w:color w:val="000000"/>
          <w:sz w:val="28"/>
          <w:szCs w:val="28"/>
        </w:rPr>
        <w:t>. Проводить разъяснительные беседы с родителями о необходимости дистанционного взаимодействия.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E3D3F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6.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Воспитательная  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3851F8" w:rsidRPr="00676F14" w:rsidTr="008D7274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Содержание показателя (краткое описание деятельности ОУ по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Баллы*</w:t>
            </w:r>
          </w:p>
        </w:tc>
      </w:tr>
      <w:tr w:rsidR="008D7274" w:rsidRPr="00676F14" w:rsidTr="008D7274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Программа патриотического воспитания, Цель: формирование у подрастающего поколения 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  <w:proofErr w:type="gramEnd"/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реализации плана воспитательной работы ОУ на основе интеграции</w:t>
            </w:r>
            <w:r w:rsidRPr="00676F14">
              <w:rPr>
                <w:bCs/>
                <w:color w:val="FF0000"/>
                <w:sz w:val="28"/>
                <w:szCs w:val="28"/>
              </w:rPr>
              <w:t> </w:t>
            </w:r>
            <w:r w:rsidRPr="00676F14">
              <w:rPr>
                <w:bCs/>
                <w:color w:val="000000"/>
                <w:sz w:val="28"/>
                <w:szCs w:val="28"/>
              </w:rPr>
              <w:t>урочной и</w:t>
            </w:r>
            <w:r w:rsidR="00C161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 основании Программы воспитательной работы школы 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F" w:rsidRDefault="008D7274" w:rsidP="007E3D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Учащиеся школы посещают кружки и секции, которые ведутся на базе школы</w:t>
            </w:r>
            <w:r w:rsidR="007E3D3F">
              <w:rPr>
                <w:bCs/>
                <w:color w:val="000000"/>
                <w:sz w:val="28"/>
                <w:szCs w:val="28"/>
              </w:rPr>
              <w:t>.</w:t>
            </w:r>
          </w:p>
          <w:p w:rsidR="008D7274" w:rsidRPr="00676F14" w:rsidRDefault="007E3D3F" w:rsidP="00307F2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 xml:space="preserve">Занятость детей  </w:t>
            </w:r>
            <w:r w:rsidR="00E00575">
              <w:rPr>
                <w:bCs/>
                <w:color w:val="000000"/>
                <w:sz w:val="28"/>
                <w:szCs w:val="28"/>
              </w:rPr>
              <w:t>2016/2017 – 82%</w:t>
            </w:r>
            <w:r w:rsidR="00C161C6">
              <w:rPr>
                <w:bCs/>
                <w:color w:val="000000"/>
                <w:sz w:val="28"/>
                <w:szCs w:val="28"/>
              </w:rPr>
              <w:t>, 2017/2018 – 61%</w:t>
            </w:r>
            <w:r w:rsidR="00307F2C">
              <w:rPr>
                <w:bCs/>
                <w:color w:val="000000"/>
                <w:sz w:val="28"/>
                <w:szCs w:val="28"/>
              </w:rPr>
              <w:t>,2018-2019-65%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Наличие и функционирование органов ученического самоуправления, детских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общественных организаций, детских 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Школьное самоуправление определено Программой ученического самоуправления и представлено Советом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старшеклассников, ученическим самоуправлением в классах. Работа ведется в соответствии с планом работы на год и с учётом потребностей детей.</w:t>
            </w:r>
          </w:p>
          <w:p w:rsidR="008D7274" w:rsidRPr="00676F14" w:rsidRDefault="008D7274" w:rsidP="007E3D3F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предлагает формы поощрения обучающихся.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осуществляется по направлениям:</w:t>
            </w:r>
          </w:p>
          <w:p w:rsidR="008D7274" w:rsidRPr="00676F14" w:rsidRDefault="008D7274" w:rsidP="00AC450E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с педагогически запущенными детьми, которые состоят на учете ПДН; работа с родителями; пропаганда правовых знаний среди родителей и обучающихся; профилактика наркомании, токсикомании, табакокурения, алкоголизма, работа школьного совета профилактики, совместная работа с классными руководителями.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7212EA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Мониторинг воспитательной работы направлен на выявление уровня воспитанности обучающихся</w:t>
            </w:r>
            <w:r w:rsidR="00AC450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1-11 классов</w:t>
            </w:r>
            <w:proofErr w:type="gramStart"/>
            <w:r w:rsidR="00AC450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на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внеучебных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достижений обучающихся, наличие в учреждении работы с одаренными детьми</w:t>
            </w:r>
            <w:r w:rsidRPr="00676F14">
              <w:rPr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2C" w:rsidRDefault="00307F2C" w:rsidP="00C161C6">
            <w:pPr>
              <w:rPr>
                <w:bCs/>
                <w:color w:val="000000"/>
                <w:sz w:val="28"/>
                <w:szCs w:val="28"/>
              </w:rPr>
            </w:pPr>
          </w:p>
          <w:p w:rsidR="00307F2C" w:rsidRDefault="00307F2C" w:rsidP="00C161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2018-2019г.</w:t>
            </w:r>
            <w:r w:rsidR="00D0557E">
              <w:rPr>
                <w:bCs/>
                <w:color w:val="000000"/>
                <w:sz w:val="28"/>
                <w:szCs w:val="28"/>
              </w:rPr>
              <w:t xml:space="preserve"> Республиканская научн</w:t>
            </w:r>
            <w:proofErr w:type="gramStart"/>
            <w:r w:rsidR="00D0557E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="00D0557E">
              <w:rPr>
                <w:bCs/>
                <w:color w:val="000000"/>
                <w:sz w:val="28"/>
                <w:szCs w:val="28"/>
              </w:rPr>
              <w:t xml:space="preserve"> практическая конференция «</w:t>
            </w:r>
            <w:proofErr w:type="spellStart"/>
            <w:r w:rsidR="00D0557E">
              <w:rPr>
                <w:bCs/>
                <w:color w:val="000000"/>
                <w:sz w:val="28"/>
                <w:szCs w:val="28"/>
              </w:rPr>
              <w:t>Колмогоровские</w:t>
            </w:r>
            <w:proofErr w:type="spellEnd"/>
            <w:r w:rsidR="00D0557E">
              <w:rPr>
                <w:bCs/>
                <w:color w:val="000000"/>
                <w:sz w:val="28"/>
                <w:szCs w:val="28"/>
              </w:rPr>
              <w:t xml:space="preserve"> чтения», 3 место, Районный конкурс научно- исследовательских работ «Я выбираю науку! Я выбираю успех!», 2 место.</w:t>
            </w:r>
          </w:p>
          <w:p w:rsidR="00D0557E" w:rsidRDefault="00D0557E" w:rsidP="00C161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«Ступень в науку», 1 место</w:t>
            </w:r>
          </w:p>
          <w:p w:rsidR="00D0557E" w:rsidRDefault="00D0557E" w:rsidP="00C161C6">
            <w:pPr>
              <w:rPr>
                <w:bCs/>
                <w:color w:val="000000"/>
                <w:sz w:val="28"/>
                <w:szCs w:val="28"/>
              </w:rPr>
            </w:pPr>
          </w:p>
          <w:p w:rsidR="00307F2C" w:rsidRPr="00676F14" w:rsidRDefault="00307F2C" w:rsidP="00C161C6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Организовано систематическое психолого-педагогическое, социальное сопровождение обучающихся, педагогов, родителей. Имеется в наличии план психолого-педагогического сопровождения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он  реализуется в полном объеме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D0557E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учащиеся посещ</w:t>
            </w:r>
            <w:r w:rsidR="00D0557E">
              <w:rPr>
                <w:bCs/>
                <w:color w:val="000000"/>
                <w:sz w:val="28"/>
                <w:szCs w:val="28"/>
              </w:rPr>
              <w:t>ают кружки по предметам</w:t>
            </w: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Обучение осуществляется по общеобразовательным и индивидуальным программам.</w:t>
            </w:r>
            <w:r w:rsidRPr="00676F14">
              <w:rPr>
                <w:bCs/>
                <w:color w:val="000000"/>
                <w:sz w:val="28"/>
                <w:szCs w:val="28"/>
              </w:rPr>
              <w:br/>
              <w:t>Для детей с ОВЗ при необходимости происходит адаптация</w:t>
            </w:r>
            <w:r w:rsidR="007212EA" w:rsidRPr="00676F14">
              <w:rPr>
                <w:bCs/>
                <w:color w:val="000000"/>
                <w:sz w:val="28"/>
                <w:szCs w:val="28"/>
              </w:rPr>
              <w:t xml:space="preserve">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Ситуативное осуществление проектной деятельности. Проекты разработаны и реализованы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: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24 балла – 12 баллов – допустимый уровень</w:t>
            </w:r>
          </w:p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</w:t>
      </w:r>
      <w:proofErr w:type="spellStart"/>
      <w:r w:rsidRPr="00676F14">
        <w:rPr>
          <w:bCs/>
          <w:color w:val="000000"/>
          <w:sz w:val="28"/>
          <w:szCs w:val="28"/>
        </w:rPr>
        <w:t>Самообследование</w:t>
      </w:r>
      <w:proofErr w:type="spellEnd"/>
      <w:r w:rsidRPr="00676F14">
        <w:rPr>
          <w:bCs/>
          <w:color w:val="000000"/>
          <w:sz w:val="28"/>
          <w:szCs w:val="28"/>
        </w:rPr>
        <w:t xml:space="preserve">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 xml:space="preserve"> занята дополнительным образованием. Организовано систематическое педагогическое, социальное сопровождение обучающихся, педагогов, родителей. В школе реализуются </w:t>
      </w:r>
      <w:r w:rsidRPr="00676F14">
        <w:rPr>
          <w:bCs/>
          <w:color w:val="000000"/>
          <w:sz w:val="28"/>
          <w:szCs w:val="28"/>
        </w:rPr>
        <w:lastRenderedPageBreak/>
        <w:t>программы для родителей, но  взаимодействие с  родителями носит ситуативный характер, на уровне отдельных мероприятий.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Привести в систему работу со всеми категориями родителей,  разнообразить формы и направления деятельности школы. Осуществлять системный административный  контроль этих направлений деятельности.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A40D37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7.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Управление качеством образования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530"/>
        <w:gridCol w:w="5498"/>
        <w:gridCol w:w="496"/>
        <w:gridCol w:w="456"/>
      </w:tblGrid>
      <w:tr w:rsidR="003851F8" w:rsidRPr="00676F14" w:rsidTr="006879D3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  <w:p w:rsidR="003851F8" w:rsidRPr="00676F14" w:rsidRDefault="003851F8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879D3" w:rsidRPr="00676F14" w:rsidTr="006879D3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Органы государственно-общественного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Созданы и функционируют органы государственно-общественного управления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Созданы, но не функционируют органы 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Создана система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Созданы элементы системы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 по отдельным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направлениям деятельности  ОУ</w:t>
            </w:r>
          </w:p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Прослеживается разовое посещение уроков 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Отсутствует система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контроля, наличие  только разовых мероприятий по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Положения о подразделениях, различных 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Имеются в наличии 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Имеются в наличии, но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Документооборот осуществляется в соответствии с установленными 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Отсутствие системы школьного планирования;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несоотнесенность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 наличии имеются номенклатура дел,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удовлетворённости внутренней средой (по результатам 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Информационная обеспеченность всех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35 баллов – 17 баллов – допустимый уровень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                 16 баллов и менее – недопустимый уровень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 w:rsidRPr="00676F14">
        <w:rPr>
          <w:bCs/>
          <w:color w:val="000000"/>
          <w:sz w:val="28"/>
          <w:szCs w:val="28"/>
        </w:rPr>
        <w:br/>
        <w:t xml:space="preserve"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</w:t>
      </w:r>
      <w:proofErr w:type="spellStart"/>
      <w:r w:rsidRPr="00676F14">
        <w:rPr>
          <w:bCs/>
          <w:color w:val="000000"/>
          <w:sz w:val="28"/>
          <w:szCs w:val="28"/>
        </w:rPr>
        <w:t>внутришкольного</w:t>
      </w:r>
      <w:proofErr w:type="spellEnd"/>
      <w:r w:rsidRPr="00676F14">
        <w:rPr>
          <w:bCs/>
          <w:color w:val="000000"/>
          <w:sz w:val="28"/>
          <w:szCs w:val="28"/>
        </w:rPr>
        <w:t xml:space="preserve"> контроля.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В школе не</w:t>
      </w:r>
      <w:r w:rsidR="00710109">
        <w:rPr>
          <w:bCs/>
          <w:color w:val="000000"/>
          <w:sz w:val="28"/>
          <w:szCs w:val="28"/>
        </w:rPr>
        <w:t xml:space="preserve"> в </w:t>
      </w:r>
      <w:r w:rsidRPr="00676F14">
        <w:rPr>
          <w:bCs/>
          <w:color w:val="000000"/>
          <w:sz w:val="28"/>
          <w:szCs w:val="28"/>
        </w:rPr>
        <w:t xml:space="preserve"> совершенстве разработана система оценки качества образования ОУ.</w:t>
      </w:r>
      <w:r w:rsidR="005B449D">
        <w:rPr>
          <w:bCs/>
          <w:color w:val="000000"/>
          <w:sz w:val="28"/>
          <w:szCs w:val="28"/>
        </w:rPr>
        <w:t xml:space="preserve">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Продолжить изучение и доработать  школьную систему внутреннего мониторинга качества образования.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8.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Методическое обеспечение образовательного процесса</w:t>
      </w:r>
    </w:p>
    <w:p w:rsidR="003851F8" w:rsidRPr="00676F14" w:rsidRDefault="003851F8" w:rsidP="00291986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721"/>
        <w:gridCol w:w="4205"/>
        <w:gridCol w:w="689"/>
        <w:gridCol w:w="17"/>
        <w:gridCol w:w="410"/>
      </w:tblGrid>
      <w:tr w:rsidR="003851F8" w:rsidRPr="00676F14" w:rsidTr="006879D3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  локальных актах 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Работа по изучению, обобщению и распространению опыта лучших педагогов ведется планомерно. Свой опыт учителя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методической темой. Самообразование педагогов проходит через курсовую подготовку, дистанционное обучение, обучение в модульно-накопительной системе, изучение методической литературы,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уроков, семинаров различных уровней, работа в интернет сообществах, посещение образовательных порталов, обобщение опыта через различные формы. Организовано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Доля  педагогических работников, прошедших курсы повышения 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Педагогические работники системно и планомерно проходят курсовую 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A40D37">
        <w:trPr>
          <w:trHeight w:val="1081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 баллов – 5 баллов – допустимый уровень</w:t>
            </w:r>
          </w:p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 балла и мене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е–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недопустимый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Методическое обеспечение образовательного процесса  находится на допустимом уровне и соответствует целям и задачам школы. Педагоги, которые не имеют курсы более 72 часов проходят их в </w:t>
      </w:r>
      <w:r w:rsidR="007F3E02" w:rsidRPr="00676F14">
        <w:rPr>
          <w:bCs/>
          <w:color w:val="000000"/>
          <w:sz w:val="28"/>
          <w:szCs w:val="28"/>
        </w:rPr>
        <w:t>соответствии с планом.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Повышать мотивацию педагогов к самообразованию, к участию в конкурсах на разных уровнях.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9.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Структура классов и состав обучающихся (в текущем учебном году на момент государственной аккредитации)</w:t>
      </w:r>
    </w:p>
    <w:p w:rsidR="003851F8" w:rsidRPr="00676F14" w:rsidRDefault="003851F8" w:rsidP="00A40D37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308"/>
        <w:gridCol w:w="2151"/>
      </w:tblGrid>
      <w:tr w:rsidR="003851F8" w:rsidRPr="00676F14" w:rsidTr="00DA670F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в классе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76F14">
              <w:rPr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</w:tr>
      <w:tr w:rsidR="003851F8" w:rsidRPr="00676F14" w:rsidTr="005B449D">
        <w:trPr>
          <w:trHeight w:val="905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A670F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5B449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4360D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4360D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5B449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51F8" w:rsidRPr="00676F14" w:rsidTr="005B449D">
        <w:trPr>
          <w:trHeight w:val="876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  <w:r w:rsidR="005B449D"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291986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1</w:t>
            </w:r>
            <w:r w:rsidR="00291986">
              <w:rPr>
                <w:bCs/>
                <w:color w:val="000000"/>
                <w:sz w:val="28"/>
                <w:szCs w:val="28"/>
              </w:rPr>
              <w:t>0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A670F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       </w:t>
            </w:r>
            <w:r w:rsidR="005B449D">
              <w:rPr>
                <w:bCs/>
                <w:color w:val="000000"/>
                <w:sz w:val="28"/>
                <w:szCs w:val="28"/>
              </w:rPr>
              <w:t>247</w:t>
            </w:r>
            <w:r w:rsidRPr="00676F14">
              <w:rPr>
                <w:bCs/>
                <w:color w:val="000000"/>
                <w:sz w:val="28"/>
                <w:szCs w:val="28"/>
              </w:rPr>
              <w:t>          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676F14">
              <w:rPr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</w:tr>
      <w:tr w:rsidR="00F3172F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5B449D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B44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5B449D">
              <w:rPr>
                <w:color w:val="454442"/>
                <w:sz w:val="28"/>
                <w:szCs w:val="28"/>
              </w:rPr>
              <w:t>4</w:t>
            </w:r>
          </w:p>
        </w:tc>
      </w:tr>
      <w:tr w:rsidR="00F3172F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5B449D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B44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  <w:r w:rsidR="005B449D">
              <w:rPr>
                <w:color w:val="454442"/>
                <w:sz w:val="28"/>
                <w:szCs w:val="28"/>
              </w:rPr>
              <w:t>3</w:t>
            </w:r>
          </w:p>
        </w:tc>
      </w:tr>
      <w:tr w:rsidR="00F3172F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676F14" w:rsidRDefault="00F3172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84360D">
              <w:rPr>
                <w:color w:val="454442"/>
                <w:sz w:val="28"/>
                <w:szCs w:val="28"/>
              </w:rPr>
              <w:t>7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E00575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5" w:rsidRPr="00676F14" w:rsidRDefault="00E00575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5" w:rsidRPr="00676F14" w:rsidRDefault="00E00575" w:rsidP="003851F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575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12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40F01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  <w:r w:rsidR="005B449D">
              <w:rPr>
                <w:color w:val="454442"/>
                <w:sz w:val="28"/>
                <w:szCs w:val="28"/>
              </w:rPr>
              <w:t>5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4360D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</w:t>
            </w:r>
            <w:r w:rsidR="0084360D">
              <w:rPr>
                <w:bCs/>
                <w:color w:val="000000"/>
                <w:sz w:val="28"/>
                <w:szCs w:val="28"/>
              </w:rPr>
              <w:t xml:space="preserve">9 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163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676F14">
              <w:rPr>
                <w:bCs/>
                <w:color w:val="000000"/>
                <w:sz w:val="28"/>
                <w:szCs w:val="28"/>
              </w:rPr>
              <w:t>  ступень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40F01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5B449D">
              <w:rPr>
                <w:color w:val="454442"/>
                <w:sz w:val="28"/>
                <w:szCs w:val="28"/>
              </w:rPr>
              <w:t>1</w:t>
            </w:r>
          </w:p>
        </w:tc>
      </w:tr>
      <w:tr w:rsidR="00DF7064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64" w:rsidRPr="00676F14" w:rsidRDefault="00DF7064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676F14" w:rsidRDefault="00DF7064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291986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</w:t>
            </w:r>
            <w:r w:rsidR="00291986">
              <w:rPr>
                <w:bCs/>
                <w:color w:val="000000"/>
                <w:sz w:val="28"/>
                <w:szCs w:val="28"/>
              </w:rPr>
              <w:t>2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</w:tr>
      <w:tr w:rsidR="003851F8" w:rsidRPr="00676F14" w:rsidTr="00DA670F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4360D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Итого: </w:t>
            </w:r>
            <w:r w:rsidR="00291986">
              <w:rPr>
                <w:bCs/>
                <w:color w:val="000000"/>
                <w:sz w:val="28"/>
                <w:szCs w:val="28"/>
              </w:rPr>
              <w:t>2</w:t>
            </w:r>
            <w:r w:rsidR="0084360D">
              <w:rPr>
                <w:bCs/>
                <w:color w:val="000000"/>
                <w:sz w:val="28"/>
                <w:szCs w:val="28"/>
              </w:rPr>
              <w:t>1</w:t>
            </w:r>
            <w:r w:rsidR="00DF7064"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291986" w:rsidP="005B449D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B449D">
              <w:rPr>
                <w:bCs/>
                <w:color w:val="000000"/>
                <w:sz w:val="28"/>
                <w:szCs w:val="28"/>
              </w:rPr>
              <w:t>41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Школа реализует общеобразовательную подготовку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>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proofErr w:type="gramStart"/>
      <w:r w:rsidRPr="00676F14">
        <w:rPr>
          <w:bCs/>
          <w:color w:val="000000"/>
          <w:sz w:val="28"/>
          <w:szCs w:val="28"/>
          <w:lang w:val="en-US"/>
        </w:rPr>
        <w:t>I</w:t>
      </w:r>
      <w:r w:rsidR="0084360D">
        <w:rPr>
          <w:bCs/>
          <w:color w:val="000000"/>
          <w:sz w:val="28"/>
          <w:szCs w:val="28"/>
        </w:rPr>
        <w:t xml:space="preserve"> </w:t>
      </w:r>
      <w:r w:rsidRPr="00676F14">
        <w:rPr>
          <w:bCs/>
          <w:color w:val="000000"/>
          <w:sz w:val="28"/>
          <w:szCs w:val="28"/>
        </w:rPr>
        <w:t>ступень обучается по традиционной системе УМК «Школа России».</w:t>
      </w:r>
      <w:proofErr w:type="gramEnd"/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        </w:t>
      </w:r>
    </w:p>
    <w:p w:rsidR="003851F8" w:rsidRPr="00676F14" w:rsidRDefault="003851F8" w:rsidP="00A40D37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10.</w:t>
      </w:r>
      <w:r w:rsidRPr="00676F14">
        <w:rPr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</w:rPr>
        <w:t>Общие сведения о составе и квалификации педагогических кадров</w:t>
      </w:r>
    </w:p>
    <w:p w:rsidR="003851F8" w:rsidRPr="00676F14" w:rsidRDefault="003851F8" w:rsidP="00A40D37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097"/>
        <w:gridCol w:w="3290"/>
      </w:tblGrid>
      <w:tr w:rsidR="003851F8" w:rsidRPr="00676F14" w:rsidTr="003851F8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3851F8" w:rsidRPr="00676F14" w:rsidTr="00F3172F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5B449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73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Квалификационные категории:</w:t>
            </w:r>
          </w:p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5B449D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D0557E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7E" w:rsidRPr="00676F14" w:rsidRDefault="00D0557E" w:rsidP="003851F8">
            <w:pPr>
              <w:spacing w:line="16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7E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7E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</w:tr>
      <w:tr w:rsidR="007D7073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73" w:rsidRPr="00676F14" w:rsidRDefault="007D7073" w:rsidP="003851F8">
            <w:pPr>
              <w:spacing w:line="16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73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73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34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Почетные звания</w:t>
            </w:r>
          </w:p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0557E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3851F8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Прошедшие курсы повышения квалификации (за 5 лет, предшествующие государственной аккредитации):</w:t>
            </w:r>
            <w:r w:rsidR="00D0557E">
              <w:rPr>
                <w:bCs/>
                <w:color w:val="000000"/>
                <w:sz w:val="28"/>
                <w:szCs w:val="28"/>
              </w:rPr>
              <w:t xml:space="preserve"> 35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-426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</w:t>
      </w:r>
      <w:r w:rsidR="00D0557E">
        <w:rPr>
          <w:bCs/>
          <w:color w:val="000000"/>
          <w:sz w:val="28"/>
          <w:szCs w:val="28"/>
        </w:rPr>
        <w:t>95</w:t>
      </w:r>
      <w:r w:rsidRPr="00676F14">
        <w:rPr>
          <w:bCs/>
          <w:color w:val="000000"/>
          <w:sz w:val="28"/>
          <w:szCs w:val="28"/>
        </w:rPr>
        <w:t>%  имеют образован</w:t>
      </w:r>
      <w:r w:rsidR="00D0557E">
        <w:rPr>
          <w:bCs/>
          <w:color w:val="000000"/>
          <w:sz w:val="28"/>
          <w:szCs w:val="28"/>
        </w:rPr>
        <w:t>ие высшее и среднее специальное</w:t>
      </w:r>
      <w:r w:rsidRPr="00676F14">
        <w:rPr>
          <w:bCs/>
          <w:color w:val="000000"/>
          <w:sz w:val="28"/>
          <w:szCs w:val="28"/>
        </w:rPr>
        <w:t>, 3</w:t>
      </w:r>
      <w:r w:rsidR="007D7073">
        <w:rPr>
          <w:bCs/>
          <w:color w:val="000000"/>
          <w:sz w:val="28"/>
          <w:szCs w:val="28"/>
        </w:rPr>
        <w:t>1</w:t>
      </w:r>
      <w:r w:rsidRPr="00676F14">
        <w:rPr>
          <w:bCs/>
          <w:color w:val="000000"/>
          <w:sz w:val="28"/>
          <w:szCs w:val="28"/>
        </w:rPr>
        <w:t>% имею</w:t>
      </w:r>
      <w:r w:rsidR="00763CCA">
        <w:rPr>
          <w:bCs/>
          <w:color w:val="000000"/>
          <w:sz w:val="28"/>
          <w:szCs w:val="28"/>
        </w:rPr>
        <w:t>т категории высшую и первую</w:t>
      </w:r>
      <w:r w:rsidR="007D7073">
        <w:rPr>
          <w:bCs/>
          <w:color w:val="000000"/>
          <w:sz w:val="28"/>
          <w:szCs w:val="28"/>
        </w:rPr>
        <w:t xml:space="preserve">.     </w:t>
      </w:r>
      <w:r w:rsidRPr="00676F14">
        <w:rPr>
          <w:bCs/>
          <w:color w:val="000000"/>
          <w:sz w:val="28"/>
          <w:szCs w:val="28"/>
        </w:rPr>
        <w:t xml:space="preserve">Квалификация  педагогов школы не 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показателям</w:t>
      </w:r>
      <w:r w:rsidR="007D7073">
        <w:rPr>
          <w:bCs/>
          <w:color w:val="000000"/>
          <w:sz w:val="28"/>
          <w:szCs w:val="28"/>
        </w:rPr>
        <w:t>.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Проблемы: Низкая мотивация педагогов  на прохождение аттестации, </w:t>
      </w:r>
      <w:r w:rsidR="00763CCA">
        <w:rPr>
          <w:bCs/>
          <w:color w:val="000000"/>
          <w:sz w:val="28"/>
          <w:szCs w:val="28"/>
        </w:rPr>
        <w:t>60</w:t>
      </w:r>
      <w:r w:rsidRPr="00676F14">
        <w:rPr>
          <w:bCs/>
          <w:color w:val="000000"/>
          <w:sz w:val="28"/>
          <w:szCs w:val="28"/>
        </w:rPr>
        <w:t xml:space="preserve"> % педагогов имеют педагогический стаж более 20 лет, 60 % педагогов имеют возраст более 40 лет</w:t>
      </w:r>
      <w:r w:rsidR="00E814C8">
        <w:rPr>
          <w:bCs/>
          <w:color w:val="000000"/>
          <w:sz w:val="28"/>
          <w:szCs w:val="28"/>
        </w:rPr>
        <w:t>.</w:t>
      </w:r>
    </w:p>
    <w:p w:rsidR="003851F8" w:rsidRPr="00676F14" w:rsidRDefault="00E814C8" w:rsidP="007D7073">
      <w:pPr>
        <w:shd w:val="clear" w:color="auto" w:fill="FFFFFF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Пути решения: </w:t>
      </w:r>
      <w:r w:rsidR="003851F8" w:rsidRPr="00676F14">
        <w:rPr>
          <w:bCs/>
          <w:color w:val="000000"/>
          <w:sz w:val="28"/>
          <w:szCs w:val="28"/>
        </w:rPr>
        <w:t xml:space="preserve"> Мотивировать педагогов на прохождение аттестации, привлекать молодых специалистов.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08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11.</w:t>
      </w:r>
      <w:r w:rsidRPr="00676F14">
        <w:rPr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</w:rPr>
        <w:t xml:space="preserve">Мероприятия по сохранению и укреплению здоровья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>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</w:t>
      </w:r>
      <w:proofErr w:type="gramStart"/>
      <w:r w:rsidRPr="00676F14">
        <w:rPr>
          <w:bCs/>
          <w:color w:val="000000"/>
          <w:sz w:val="28"/>
          <w:szCs w:val="28"/>
        </w:rPr>
        <w:t>в(</w:t>
      </w:r>
      <w:proofErr w:type="gramEnd"/>
      <w:r w:rsidRPr="00676F14">
        <w:rPr>
          <w:bCs/>
          <w:color w:val="000000"/>
          <w:sz w:val="28"/>
          <w:szCs w:val="28"/>
        </w:rPr>
        <w:t>утв. Приказом Министерства образования и науки РФ от 28 декабря 2010 г. № 2106)</w:t>
      </w:r>
    </w:p>
    <w:p w:rsidR="003851F8" w:rsidRPr="00676F14" w:rsidRDefault="003851F8" w:rsidP="00A40D37">
      <w:pPr>
        <w:shd w:val="clear" w:color="auto" w:fill="FFFFFF"/>
        <w:ind w:left="108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05"/>
        <w:gridCol w:w="4215"/>
      </w:tblGrid>
      <w:tr w:rsidR="003851F8" w:rsidRPr="00676F14" w:rsidTr="003851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Мероприятия, проводимые в ОУ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 основной образовательной 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</w:t>
            </w:r>
            <w:r w:rsidR="00D86F03" w:rsidRPr="00676F14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="00D86F03" w:rsidRPr="00676F14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="00D86F03" w:rsidRPr="00676F14">
              <w:rPr>
                <w:bCs/>
                <w:color w:val="000000"/>
                <w:sz w:val="28"/>
                <w:szCs w:val="28"/>
              </w:rPr>
              <w:t>ктябрьское</w:t>
            </w:r>
            <w:r w:rsidRPr="00676F14">
              <w:rPr>
                <w:bCs/>
                <w:color w:val="000000"/>
                <w:sz w:val="28"/>
                <w:szCs w:val="28"/>
              </w:rPr>
              <w:t>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регулярно проводятся медицинские осмотры детей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,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ведется мониторинг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здорового и безопасного образа жизни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3851F8" w:rsidRPr="00676F14" w:rsidRDefault="007F3E02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Имеется столовая,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организовано горячее питание </w:t>
            </w:r>
            <w:proofErr w:type="gramStart"/>
            <w:r w:rsidR="003851F8"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3851F8" w:rsidRPr="00676F14">
              <w:rPr>
                <w:bCs/>
                <w:color w:val="000000"/>
                <w:sz w:val="28"/>
                <w:szCs w:val="28"/>
              </w:rPr>
              <w:t>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Учебные кабинеты, спортивная площадка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В школе работают квалифицированные специалисты, обеспечивающих проведение оздоровительной работы с обучающимися: учитель (пре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подаватель) физической культуры)</w:t>
            </w:r>
            <w:proofErr w:type="gramEnd"/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образовательном процессе педагогами используютс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 xml:space="preserve">я </w:t>
            </w:r>
            <w:proofErr w:type="spellStart"/>
            <w:r w:rsidR="007F3E02" w:rsidRPr="00676F14">
              <w:rPr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="007F3E02" w:rsidRPr="00676F14">
              <w:rPr>
                <w:bCs/>
                <w:color w:val="000000"/>
                <w:sz w:val="28"/>
                <w:szCs w:val="28"/>
              </w:rPr>
              <w:t xml:space="preserve"> технологии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Организованы  физкультминутки на уроках, занятиях, способствующих эмоциональной разгрузке и повышению двигательной активности;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работают спортивные секции, кружки;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проводятся дни здоровья, спортивные мероприятия;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принимают участие в муниципальных и областных соревнованиях.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 фонде библиотеки школы  есть детская, научно-публицистическая, научно-методическая литература, по вопросам здоровья,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, ведения здорового образа жизни.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профилактики употребления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Беседы «ЗОЖ» на классных часах</w:t>
            </w:r>
          </w:p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Встречи с медицинскими работниками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Проведение просветительских бесед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,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направленных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просвещению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родителей  на классных родительских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собраниях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Ведется мониторинг здоровья и физического развития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E814C8" w:rsidRPr="00E814C8" w:rsidRDefault="003851F8" w:rsidP="00E814C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="00E814C8" w:rsidRPr="00E814C8">
        <w:rPr>
          <w:bCs/>
          <w:color w:val="000000"/>
          <w:sz w:val="28"/>
          <w:szCs w:val="28"/>
        </w:rPr>
        <w:t xml:space="preserve">Содержание отчета о результатах </w:t>
      </w:r>
      <w:proofErr w:type="spellStart"/>
      <w:r w:rsidR="00E814C8" w:rsidRPr="00E814C8">
        <w:rPr>
          <w:bCs/>
          <w:color w:val="000000"/>
          <w:sz w:val="28"/>
          <w:szCs w:val="28"/>
        </w:rPr>
        <w:t>самообследования</w:t>
      </w:r>
      <w:proofErr w:type="spellEnd"/>
      <w:r w:rsidR="00E814C8" w:rsidRPr="00E814C8">
        <w:rPr>
          <w:bCs/>
          <w:color w:val="000000"/>
          <w:sz w:val="28"/>
          <w:szCs w:val="28"/>
        </w:rPr>
        <w:t> </w:t>
      </w:r>
      <w:r w:rsidR="00E814C8" w:rsidRPr="00E814C8">
        <w:rPr>
          <w:bCs/>
          <w:color w:val="000000"/>
          <w:sz w:val="28"/>
          <w:szCs w:val="28"/>
          <w:u w:val="single"/>
        </w:rPr>
        <w:t xml:space="preserve">муниципального бюджетного общеобразовательного учреждения «Средняя общеобразовательная школа имени Дж. Х. Яндиева </w:t>
      </w:r>
      <w:proofErr w:type="gramStart"/>
      <w:r w:rsidR="00E814C8" w:rsidRPr="00E814C8">
        <w:rPr>
          <w:bCs/>
          <w:color w:val="000000"/>
          <w:sz w:val="28"/>
          <w:szCs w:val="28"/>
          <w:u w:val="single"/>
        </w:rPr>
        <w:t>с</w:t>
      </w:r>
      <w:proofErr w:type="gramEnd"/>
      <w:r w:rsidR="00E814C8" w:rsidRPr="00E814C8">
        <w:rPr>
          <w:bCs/>
          <w:color w:val="000000"/>
          <w:sz w:val="28"/>
          <w:szCs w:val="28"/>
          <w:u w:val="single"/>
        </w:rPr>
        <w:t>. Дачное»</w:t>
      </w:r>
    </w:p>
    <w:p w:rsidR="00E814C8" w:rsidRPr="00E814C8" w:rsidRDefault="00E814C8" w:rsidP="00E814C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E814C8">
        <w:rPr>
          <w:bCs/>
          <w:color w:val="000000"/>
          <w:sz w:val="28"/>
          <w:szCs w:val="28"/>
        </w:rPr>
        <w:t>обсуждено и принято педагогическим советом от 31.08.201</w:t>
      </w:r>
      <w:r w:rsidR="00D0557E">
        <w:rPr>
          <w:bCs/>
          <w:color w:val="000000"/>
          <w:sz w:val="28"/>
          <w:szCs w:val="28"/>
        </w:rPr>
        <w:t>9</w:t>
      </w:r>
      <w:bookmarkStart w:id="0" w:name="_GoBack"/>
      <w:bookmarkEnd w:id="0"/>
      <w:r w:rsidRPr="00E814C8">
        <w:rPr>
          <w:bCs/>
          <w:color w:val="000000"/>
          <w:sz w:val="28"/>
          <w:szCs w:val="28"/>
        </w:rPr>
        <w:t xml:space="preserve"> г.</w:t>
      </w:r>
    </w:p>
    <w:p w:rsidR="00E814C8" w:rsidRPr="00E814C8" w:rsidRDefault="00E814C8" w:rsidP="00E814C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E814C8">
        <w:rPr>
          <w:bCs/>
          <w:color w:val="000000"/>
          <w:sz w:val="28"/>
          <w:szCs w:val="28"/>
        </w:rPr>
        <w:t>(протокол № 1)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</w:p>
    <w:p w:rsidR="003851F8" w:rsidRPr="00676F14" w:rsidRDefault="003851F8" w:rsidP="0009608D">
      <w:pPr>
        <w:shd w:val="clear" w:color="auto" w:fill="FFFFFF"/>
        <w:ind w:left="360" w:hanging="360"/>
        <w:rPr>
          <w:color w:val="454442"/>
          <w:sz w:val="28"/>
          <w:szCs w:val="28"/>
        </w:rPr>
      </w:pPr>
    </w:p>
    <w:p w:rsidR="00A02630" w:rsidRPr="00676F14" w:rsidRDefault="00763C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163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630" w:rsidRPr="00676F14" w:rsidSect="004635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B"/>
    <w:rsid w:val="0009608D"/>
    <w:rsid w:val="001047C1"/>
    <w:rsid w:val="00140F01"/>
    <w:rsid w:val="001872F6"/>
    <w:rsid w:val="00187976"/>
    <w:rsid w:val="001F00CA"/>
    <w:rsid w:val="00212A76"/>
    <w:rsid w:val="002803D4"/>
    <w:rsid w:val="00291986"/>
    <w:rsid w:val="002A4CBA"/>
    <w:rsid w:val="002C4F77"/>
    <w:rsid w:val="002F4063"/>
    <w:rsid w:val="002F4A74"/>
    <w:rsid w:val="0030067C"/>
    <w:rsid w:val="00307F2C"/>
    <w:rsid w:val="00320E01"/>
    <w:rsid w:val="00326E91"/>
    <w:rsid w:val="003441FB"/>
    <w:rsid w:val="00344D60"/>
    <w:rsid w:val="003851F8"/>
    <w:rsid w:val="003900A1"/>
    <w:rsid w:val="003D6D80"/>
    <w:rsid w:val="00463538"/>
    <w:rsid w:val="00486589"/>
    <w:rsid w:val="00523D42"/>
    <w:rsid w:val="005303D1"/>
    <w:rsid w:val="005722FA"/>
    <w:rsid w:val="005B449D"/>
    <w:rsid w:val="005D34C0"/>
    <w:rsid w:val="005D792C"/>
    <w:rsid w:val="00676F14"/>
    <w:rsid w:val="006879D3"/>
    <w:rsid w:val="006A0312"/>
    <w:rsid w:val="00710109"/>
    <w:rsid w:val="00720736"/>
    <w:rsid w:val="007212EA"/>
    <w:rsid w:val="00750683"/>
    <w:rsid w:val="00763CCA"/>
    <w:rsid w:val="007C0AC4"/>
    <w:rsid w:val="007C257A"/>
    <w:rsid w:val="007D1802"/>
    <w:rsid w:val="007D7073"/>
    <w:rsid w:val="007E22FC"/>
    <w:rsid w:val="007E3D3F"/>
    <w:rsid w:val="007F3E02"/>
    <w:rsid w:val="00822CDB"/>
    <w:rsid w:val="0084360D"/>
    <w:rsid w:val="00876F7B"/>
    <w:rsid w:val="008D7274"/>
    <w:rsid w:val="00920007"/>
    <w:rsid w:val="00953177"/>
    <w:rsid w:val="00971EDA"/>
    <w:rsid w:val="009852CA"/>
    <w:rsid w:val="0099227F"/>
    <w:rsid w:val="009D558A"/>
    <w:rsid w:val="009F0111"/>
    <w:rsid w:val="00A00B47"/>
    <w:rsid w:val="00A02630"/>
    <w:rsid w:val="00A40D37"/>
    <w:rsid w:val="00A45FE5"/>
    <w:rsid w:val="00A8031A"/>
    <w:rsid w:val="00A9337D"/>
    <w:rsid w:val="00AC450E"/>
    <w:rsid w:val="00B007B2"/>
    <w:rsid w:val="00B979B4"/>
    <w:rsid w:val="00BC1C57"/>
    <w:rsid w:val="00C161C6"/>
    <w:rsid w:val="00C2586E"/>
    <w:rsid w:val="00C56C7D"/>
    <w:rsid w:val="00D0557E"/>
    <w:rsid w:val="00D456AA"/>
    <w:rsid w:val="00D669B5"/>
    <w:rsid w:val="00D75F58"/>
    <w:rsid w:val="00D86F03"/>
    <w:rsid w:val="00DA670F"/>
    <w:rsid w:val="00DB42EC"/>
    <w:rsid w:val="00DC255B"/>
    <w:rsid w:val="00DE0D27"/>
    <w:rsid w:val="00DF7064"/>
    <w:rsid w:val="00E00575"/>
    <w:rsid w:val="00E07E64"/>
    <w:rsid w:val="00E163CF"/>
    <w:rsid w:val="00E16EDC"/>
    <w:rsid w:val="00E46ACB"/>
    <w:rsid w:val="00E814C8"/>
    <w:rsid w:val="00E86428"/>
    <w:rsid w:val="00EB2C72"/>
    <w:rsid w:val="00F25C96"/>
    <w:rsid w:val="00F3172F"/>
    <w:rsid w:val="00FA28D1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3CC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3CC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A0C-F47D-4306-B5BA-A881248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2020-04-09T13:59:00Z</cp:lastPrinted>
  <dcterms:created xsi:type="dcterms:W3CDTF">2020-04-09T14:00:00Z</dcterms:created>
  <dcterms:modified xsi:type="dcterms:W3CDTF">2020-04-09T14:00:00Z</dcterms:modified>
</cp:coreProperties>
</file>