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9" w:rsidRDefault="00DF6759" w:rsidP="00DF6759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 xml:space="preserve">АНАЛИТИЧЕСКАЯ СПРАВКА </w:t>
      </w:r>
    </w:p>
    <w:p w:rsidR="00DF6759" w:rsidRDefault="00DF6759" w:rsidP="00DF6759">
      <w:pPr>
        <w:spacing w:after="0" w:line="240" w:lineRule="auto"/>
        <w:ind w:left="-1134" w:right="-143" w:firstLine="1134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проведения государственной итоговой аттестации (в формате ОГЭ) выпускников 9 классов за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2022-2023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F6759" w:rsidRDefault="00DF6759" w:rsidP="00DF6759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Система работы  по подготовке к итоговой аттестации в форме  ОГЭ.</w:t>
      </w:r>
    </w:p>
    <w:p w:rsidR="00DF6759" w:rsidRDefault="00DF6759" w:rsidP="00DF6759">
      <w:pPr>
        <w:pStyle w:val="p2"/>
        <w:shd w:val="clear" w:color="auto" w:fill="FFFFFF"/>
        <w:ind w:firstLine="566"/>
        <w:jc w:val="both"/>
        <w:rPr>
          <w:rStyle w:val="s2"/>
        </w:rPr>
      </w:pPr>
      <w:r>
        <w:rPr>
          <w:rStyle w:val="s2"/>
          <w:color w:val="000000"/>
        </w:rPr>
        <w:t>В первом полугодии 2022-2023 учебного года администрацией школы был подготовлен пакет нормативных и распорядительных документов, проведены для выпускников по одному тематическому собранию с обучающимися в каждом классе, на которых до выпускников были доведены: процедура проведения экзаменов, расписание, правила заполнения бланков, программа подготовки к ГИА, оформление стенда «Государственная итоговая аттестация», основные приказы по организации ГИА, проведение устного собеседования, Зам</w:t>
      </w:r>
      <w:proofErr w:type="gramStart"/>
      <w:r>
        <w:rPr>
          <w:rStyle w:val="s2"/>
          <w:color w:val="000000"/>
        </w:rPr>
        <w:t>.д</w:t>
      </w:r>
      <w:proofErr w:type="gramEnd"/>
      <w:r>
        <w:rPr>
          <w:rStyle w:val="s2"/>
          <w:color w:val="000000"/>
        </w:rPr>
        <w:t>иректора по УВР Яндиева Т.М.. два раза выступала на родительских собраниях, с целью информирования родителей (законных представителей) обучающихся 9 класса о предстоящей итоговой аттестации. Ответила на вопросы родителей. Предупредила о значении устного собеседования, контрольных работ в мае по допуску обучающихся к ГИА. Постоянно, с определенной периодичностью идет работа по формированию и диагностики базы данных выпускных классов. Зам</w:t>
      </w:r>
      <w:proofErr w:type="gramStart"/>
      <w:r>
        <w:rPr>
          <w:rStyle w:val="s2"/>
          <w:color w:val="000000"/>
        </w:rPr>
        <w:t>.д</w:t>
      </w:r>
      <w:proofErr w:type="gramEnd"/>
      <w:r>
        <w:rPr>
          <w:rStyle w:val="s2"/>
          <w:color w:val="000000"/>
        </w:rPr>
        <w:t xml:space="preserve">иректора по УВР Яндиева Т.М.. подготовила и по степени необходимости обновляет тематический стенд «Государственная итоговая аттестация». </w:t>
      </w:r>
    </w:p>
    <w:p w:rsidR="00DF6759" w:rsidRDefault="00DF6759" w:rsidP="00DF6759">
      <w:pPr>
        <w:pStyle w:val="p2"/>
        <w:shd w:val="clear" w:color="auto" w:fill="FFFFFF"/>
        <w:ind w:firstLine="566"/>
        <w:jc w:val="both"/>
      </w:pPr>
      <w:r>
        <w:rPr>
          <w:rStyle w:val="s3"/>
          <w:b/>
          <w:bCs/>
          <w:color w:val="000000"/>
        </w:rPr>
        <w:t>На совещаниях при зам</w:t>
      </w:r>
      <w:proofErr w:type="gramStart"/>
      <w:r>
        <w:rPr>
          <w:rStyle w:val="s3"/>
          <w:b/>
          <w:bCs/>
          <w:color w:val="000000"/>
        </w:rPr>
        <w:t>.д</w:t>
      </w:r>
      <w:proofErr w:type="gramEnd"/>
      <w:r>
        <w:rPr>
          <w:rStyle w:val="s3"/>
          <w:b/>
          <w:bCs/>
          <w:color w:val="000000"/>
        </w:rPr>
        <w:t>иректора по УВР были рассмотрены вопросы:</w:t>
      </w:r>
    </w:p>
    <w:p w:rsidR="00DF6759" w:rsidRDefault="00DF6759" w:rsidP="00DF6759">
      <w:pPr>
        <w:pStyle w:val="p2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 xml:space="preserve">Обеспечение базового учебного плана, расписание уроков, программа подготовки к ГИА, планы работы на каникулах, результаты контрольных работ, пробных экзаменов, работа с родителя по ознакомлению с нормативно-правовой документацией, работа со </w:t>
      </w:r>
      <w:proofErr w:type="spellStart"/>
      <w:r>
        <w:rPr>
          <w:rStyle w:val="s2"/>
          <w:color w:val="000000"/>
        </w:rPr>
        <w:t>слабомотивированными</w:t>
      </w:r>
      <w:proofErr w:type="spellEnd"/>
      <w:r>
        <w:rPr>
          <w:rStyle w:val="s2"/>
          <w:color w:val="000000"/>
        </w:rPr>
        <w:t xml:space="preserve">, </w:t>
      </w:r>
      <w:proofErr w:type="gramStart"/>
      <w:r>
        <w:rPr>
          <w:rStyle w:val="s2"/>
          <w:color w:val="000000"/>
        </w:rPr>
        <w:t>обучающимися</w:t>
      </w:r>
      <w:proofErr w:type="gramEnd"/>
      <w:r>
        <w:rPr>
          <w:rStyle w:val="s2"/>
          <w:color w:val="000000"/>
        </w:rPr>
        <w:t>, полнота реализации учебных программ, результаты собеседования по русскому языку.</w:t>
      </w:r>
    </w:p>
    <w:p w:rsidR="00DF6759" w:rsidRDefault="00DF6759" w:rsidP="00DF6759">
      <w:pPr>
        <w:pStyle w:val="p3"/>
        <w:shd w:val="clear" w:color="auto" w:fill="FFFFFF"/>
        <w:ind w:firstLine="36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На педагогических советах рассматривались: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Анализ результатов ОГЭ прошлых лет (август).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Информация об участии в ОГЭ  (октябрь).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Утверждение плана подготовки к итоговой аттестации в форме  ОГЭ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Информация о проведении пробных работ в течение года по плану (ноябрь, февраль, март), диагностических, тематических работ.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Отчет о мероприятиях по информированию обучающихся, родителей (лиц, их заменяющих), о формировании базы данных выпускных классов.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Учителями – предметниками была проведена следующая работа: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Изучение и анализ </w:t>
      </w:r>
      <w:proofErr w:type="spellStart"/>
      <w:r>
        <w:rPr>
          <w:rStyle w:val="s2"/>
          <w:color w:val="000000"/>
        </w:rPr>
        <w:t>КИМов</w:t>
      </w:r>
      <w:proofErr w:type="spellEnd"/>
      <w:r>
        <w:rPr>
          <w:rStyle w:val="s2"/>
          <w:color w:val="000000"/>
        </w:rPr>
        <w:t xml:space="preserve"> итоговой аттестации в форме ЕГЭ, ОГЭ.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Подбор </w:t>
      </w:r>
      <w:proofErr w:type="gramStart"/>
      <w:r>
        <w:rPr>
          <w:rStyle w:val="s2"/>
          <w:color w:val="000000"/>
        </w:rPr>
        <w:t>материалов</w:t>
      </w:r>
      <w:proofErr w:type="gramEnd"/>
      <w:r>
        <w:rPr>
          <w:rStyle w:val="s2"/>
          <w:color w:val="000000"/>
        </w:rPr>
        <w:t xml:space="preserve"> по подготовке обучающихся к итоговой аттестации.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Проведение консультаций по предмету.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lastRenderedPageBreak/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Обучение обучающихся 9  классов по заполнению бланков ответов ОГЭ</w:t>
      </w:r>
      <w:proofErr w:type="gramStart"/>
      <w:r>
        <w:rPr>
          <w:rStyle w:val="s2"/>
          <w:color w:val="000000"/>
        </w:rPr>
        <w:t xml:space="preserve"> .</w:t>
      </w:r>
      <w:proofErr w:type="gramEnd"/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Подготовка и обновление стендов «Готовимся к экзамену» по предмету.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Обучение на семинарах по подготовке и проведению итоговой аттестации в форме ЕГЭ.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Работа с Интернет-ресурсами по подготовке к итоговой аттестации.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Выявление и работа с </w:t>
      </w:r>
      <w:proofErr w:type="gramStart"/>
      <w:r>
        <w:rPr>
          <w:rStyle w:val="s2"/>
          <w:color w:val="000000"/>
        </w:rPr>
        <w:t>обучающимися</w:t>
      </w:r>
      <w:proofErr w:type="gramEnd"/>
      <w:r>
        <w:rPr>
          <w:rStyle w:val="s2"/>
          <w:color w:val="000000"/>
        </w:rPr>
        <w:t xml:space="preserve"> повышенного педагогического внимания после проведения диагностических работ.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На заседаниях ШМО рассматриваются итоги проведения диагностических работ по подготовке к ГИА</w:t>
      </w:r>
      <w:proofErr w:type="gramStart"/>
      <w:r>
        <w:rPr>
          <w:rStyle w:val="s2"/>
          <w:color w:val="000000"/>
        </w:rPr>
        <w:t>..</w:t>
      </w:r>
      <w:proofErr w:type="gramEnd"/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Закону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9-х классов 2020-2021 учебного года проведена в соответствии с федеральными, региональными и муниципальными документами и в сроки, установленные для общеобразовательных учреждений, реализующих программы основного общего образования.</w:t>
      </w:r>
    </w:p>
    <w:p w:rsidR="00DF6759" w:rsidRDefault="00DF6759" w:rsidP="00DF6759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  ОГЭ    2022-2023 учебного года</w:t>
      </w: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учебного года в 9 классе обучалось 58 учащихся. Все ученики сдавали успешно устное собеседование и были допущены к сдаче ОГЭ. </w:t>
      </w: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ОГЭ первой попытки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1704"/>
        <w:gridCol w:w="1637"/>
        <w:gridCol w:w="631"/>
        <w:gridCol w:w="709"/>
        <w:gridCol w:w="567"/>
        <w:gridCol w:w="567"/>
        <w:gridCol w:w="850"/>
        <w:gridCol w:w="850"/>
        <w:gridCol w:w="912"/>
      </w:tblGrid>
      <w:tr w:rsidR="00DF6759" w:rsidTr="00DF675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№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предмет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Кол-во </w:t>
            </w:r>
            <w:proofErr w:type="gramStart"/>
            <w:r>
              <w:rPr>
                <w:rStyle w:val="s2"/>
                <w:b/>
                <w:color w:val="000000"/>
              </w:rPr>
              <w:t>сдававших</w:t>
            </w:r>
            <w:proofErr w:type="gramEnd"/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КЗ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УО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Средний балл</w:t>
            </w:r>
          </w:p>
        </w:tc>
      </w:tr>
      <w:tr w:rsidR="00DF6759" w:rsidTr="00DF675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57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77%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3,4</w:t>
            </w:r>
          </w:p>
        </w:tc>
      </w:tr>
      <w:tr w:rsidR="00DF6759" w:rsidTr="00DF6759">
        <w:trPr>
          <w:trHeight w:val="4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 Русский язык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57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75%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3,5</w:t>
            </w:r>
          </w:p>
        </w:tc>
      </w:tr>
      <w:tr w:rsidR="00DF6759" w:rsidTr="00DF6759">
        <w:trPr>
          <w:trHeight w:val="39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85%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3,6</w:t>
            </w:r>
          </w:p>
        </w:tc>
      </w:tr>
      <w:tr w:rsidR="00DF6759" w:rsidTr="00DF6759">
        <w:trPr>
          <w:trHeight w:val="41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  <w:r w:rsidR="00EB1C7D">
              <w:rPr>
                <w:rStyle w:val="s2"/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32%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2,470</w:t>
            </w:r>
          </w:p>
        </w:tc>
      </w:tr>
      <w:tr w:rsidR="00DF6759" w:rsidTr="00DF6759">
        <w:trPr>
          <w:trHeight w:val="41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  <w:r w:rsidR="00EB1C7D"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 w:rsidP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77%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</w:tr>
    </w:tbl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 xml:space="preserve"> Итоги  пересдачи:</w:t>
      </w:r>
    </w:p>
    <w:tbl>
      <w:tblPr>
        <w:tblStyle w:val="a3"/>
        <w:tblW w:w="0" w:type="auto"/>
        <w:tblInd w:w="-1134" w:type="dxa"/>
        <w:tblLayout w:type="fixed"/>
        <w:tblLook w:val="04A0"/>
      </w:tblPr>
      <w:tblGrid>
        <w:gridCol w:w="533"/>
        <w:gridCol w:w="1985"/>
        <w:gridCol w:w="709"/>
        <w:gridCol w:w="709"/>
        <w:gridCol w:w="708"/>
        <w:gridCol w:w="567"/>
        <w:gridCol w:w="851"/>
        <w:gridCol w:w="850"/>
        <w:gridCol w:w="851"/>
        <w:gridCol w:w="850"/>
      </w:tblGrid>
      <w:tr w:rsidR="00DF6759" w:rsidTr="00DF675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Кол-во </w:t>
            </w:r>
            <w:proofErr w:type="gramStart"/>
            <w:r>
              <w:rPr>
                <w:rStyle w:val="s2"/>
                <w:b/>
                <w:color w:val="000000"/>
              </w:rPr>
              <w:t>сдававших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КЗ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Средний балл</w:t>
            </w:r>
          </w:p>
        </w:tc>
      </w:tr>
      <w:tr w:rsidR="00DF6759" w:rsidTr="00DF675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0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</w:tr>
      <w:tr w:rsidR="00DF6759" w:rsidTr="00DF675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 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69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3,6</w:t>
            </w:r>
          </w:p>
        </w:tc>
      </w:tr>
      <w:tr w:rsidR="00DF6759" w:rsidTr="00DF6759">
        <w:trPr>
          <w:trHeight w:val="20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Русский язык</w:t>
            </w:r>
            <w:r w:rsidR="00DF6759">
              <w:rPr>
                <w:rStyle w:val="s2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  <w:r w:rsidR="00EB1C7D"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93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</w:tr>
      <w:tr w:rsidR="00DF6759" w:rsidTr="00DF6759">
        <w:trPr>
          <w:trHeight w:val="20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биология</w:t>
            </w:r>
            <w:r w:rsidR="00EB1C7D">
              <w:rPr>
                <w:rStyle w:val="s2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3,2</w:t>
            </w:r>
          </w:p>
        </w:tc>
      </w:tr>
      <w:tr w:rsidR="00EB1C7D" w:rsidTr="00DF6759">
        <w:trPr>
          <w:trHeight w:val="20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EB1C7D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D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3,5</w:t>
            </w:r>
          </w:p>
        </w:tc>
      </w:tr>
    </w:tbl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>Итоги всех попыток сдачи ОГЭ:</w:t>
      </w:r>
    </w:p>
    <w:tbl>
      <w:tblPr>
        <w:tblStyle w:val="a3"/>
        <w:tblW w:w="9180" w:type="dxa"/>
        <w:tblInd w:w="-1134" w:type="dxa"/>
        <w:tblLook w:val="04A0"/>
      </w:tblPr>
      <w:tblGrid>
        <w:gridCol w:w="512"/>
        <w:gridCol w:w="1704"/>
        <w:gridCol w:w="1294"/>
        <w:gridCol w:w="770"/>
        <w:gridCol w:w="673"/>
        <w:gridCol w:w="666"/>
        <w:gridCol w:w="795"/>
        <w:gridCol w:w="826"/>
        <w:gridCol w:w="697"/>
        <w:gridCol w:w="1243"/>
      </w:tblGrid>
      <w:tr w:rsidR="00DF6759" w:rsidTr="00DF6759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№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предмет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Кол-во </w:t>
            </w:r>
            <w:proofErr w:type="gramStart"/>
            <w:r>
              <w:rPr>
                <w:rStyle w:val="s2"/>
                <w:b/>
                <w:color w:val="000000"/>
              </w:rPr>
              <w:t>сдававших</w:t>
            </w:r>
            <w:proofErr w:type="gramEnd"/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КЗ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УО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Средний балл</w:t>
            </w:r>
          </w:p>
        </w:tc>
      </w:tr>
      <w:tr w:rsidR="00DF6759" w:rsidTr="00DF6759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Русский язык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63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98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</w:tr>
      <w:tr w:rsidR="00DF6759" w:rsidTr="00DF6759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 Математика 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86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 w:rsidP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</w:t>
            </w:r>
            <w:r w:rsidR="006D7A35">
              <w:rPr>
                <w:rStyle w:val="s2"/>
                <w:b/>
                <w:color w:val="000000"/>
              </w:rPr>
              <w:t>8</w:t>
            </w:r>
          </w:p>
        </w:tc>
      </w:tr>
      <w:tr w:rsidR="00DF6759" w:rsidTr="00DF6759">
        <w:trPr>
          <w:trHeight w:val="23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История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  <w:r w:rsidR="006D7A35"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68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3,8</w:t>
            </w:r>
          </w:p>
        </w:tc>
      </w:tr>
      <w:tr w:rsidR="00DF6759" w:rsidTr="00DF6759">
        <w:trPr>
          <w:trHeight w:val="23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Физика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56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3,5</w:t>
            </w:r>
          </w:p>
        </w:tc>
      </w:tr>
      <w:tr w:rsidR="00DF6759" w:rsidTr="00DF6759">
        <w:trPr>
          <w:trHeight w:val="23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6D7A3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Биология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95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346165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96</w:t>
            </w:r>
            <w:r w:rsidR="00DF6759">
              <w:rPr>
                <w:rStyle w:val="s2"/>
                <w:b/>
                <w:color w:val="000000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759" w:rsidRDefault="00DF6759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</w:tr>
    </w:tbl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6759" w:rsidRDefault="00DF6759" w:rsidP="00DF6759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rFonts w:ascii="Times New Roman" w:hAnsi="Times New Roman" w:cs="Times New Roman"/>
          <w:color w:val="000000"/>
          <w:sz w:val="24"/>
        </w:rPr>
      </w:pPr>
      <w:r>
        <w:rPr>
          <w:rStyle w:val="s2"/>
          <w:rFonts w:ascii="Times New Roman" w:hAnsi="Times New Roman" w:cs="Times New Roman"/>
          <w:color w:val="000000"/>
          <w:sz w:val="24"/>
        </w:rPr>
        <w:t xml:space="preserve">Двое учащихся не смогли пересдать ОГЭ, </w:t>
      </w:r>
      <w:r w:rsidR="00346165">
        <w:rPr>
          <w:rStyle w:val="s2"/>
          <w:rFonts w:ascii="Times New Roman" w:hAnsi="Times New Roman" w:cs="Times New Roman"/>
          <w:color w:val="000000"/>
          <w:sz w:val="24"/>
        </w:rPr>
        <w:t>один уч</w:t>
      </w:r>
      <w:r>
        <w:rPr>
          <w:rStyle w:val="s2"/>
          <w:rFonts w:ascii="Times New Roman" w:hAnsi="Times New Roman" w:cs="Times New Roman"/>
          <w:color w:val="000000"/>
          <w:sz w:val="24"/>
        </w:rPr>
        <w:t xml:space="preserve">-ся </w:t>
      </w:r>
      <w:r w:rsidR="00346165">
        <w:rPr>
          <w:rStyle w:val="s2"/>
          <w:rFonts w:ascii="Times New Roman" w:hAnsi="Times New Roman" w:cs="Times New Roman"/>
          <w:color w:val="000000"/>
          <w:sz w:val="24"/>
        </w:rPr>
        <w:t>получил двойки по двум</w:t>
      </w:r>
      <w:r>
        <w:rPr>
          <w:rStyle w:val="s2"/>
          <w:rFonts w:ascii="Times New Roman" w:hAnsi="Times New Roman" w:cs="Times New Roman"/>
          <w:color w:val="000000"/>
          <w:sz w:val="24"/>
        </w:rPr>
        <w:t xml:space="preserve"> п</w:t>
      </w:r>
      <w:r w:rsidR="00346165">
        <w:rPr>
          <w:rStyle w:val="s2"/>
          <w:rFonts w:ascii="Times New Roman" w:hAnsi="Times New Roman" w:cs="Times New Roman"/>
          <w:color w:val="000000"/>
          <w:sz w:val="24"/>
        </w:rPr>
        <w:t>редметам и был оставлен на второй год</w:t>
      </w:r>
      <w:r>
        <w:rPr>
          <w:rStyle w:val="s2"/>
          <w:rFonts w:ascii="Times New Roman" w:hAnsi="Times New Roman" w:cs="Times New Roman"/>
          <w:color w:val="000000"/>
          <w:sz w:val="24"/>
        </w:rPr>
        <w:t xml:space="preserve"> по предметам: </w:t>
      </w:r>
      <w:r w:rsidR="00346165">
        <w:rPr>
          <w:rStyle w:val="s2"/>
          <w:rFonts w:ascii="Times New Roman" w:hAnsi="Times New Roman" w:cs="Times New Roman"/>
          <w:color w:val="000000"/>
          <w:sz w:val="24"/>
        </w:rPr>
        <w:t>биология и русский язык, один уч-ся получил на пересдаче 2 по биологии. Один учащийся не явился ни на один экзамен и был повторно оставлен на 2 год</w:t>
      </w:r>
    </w:p>
    <w:p w:rsidR="00DF6759" w:rsidRDefault="00DF6759" w:rsidP="00DF6759">
      <w:pPr>
        <w:pStyle w:val="p5"/>
        <w:shd w:val="clear" w:color="auto" w:fill="FFFFFF"/>
        <w:jc w:val="both"/>
      </w:pPr>
      <w:r>
        <w:rPr>
          <w:rStyle w:val="s2"/>
          <w:b/>
          <w:color w:val="000000"/>
        </w:rPr>
        <w:t>Рекомендации на 202</w:t>
      </w:r>
      <w:r w:rsidR="00346165">
        <w:rPr>
          <w:rStyle w:val="s2"/>
          <w:b/>
          <w:color w:val="000000"/>
        </w:rPr>
        <w:t>3-2024</w:t>
      </w:r>
      <w:r>
        <w:rPr>
          <w:rStyle w:val="s2"/>
          <w:b/>
          <w:color w:val="000000"/>
        </w:rPr>
        <w:t xml:space="preserve"> учебный год</w:t>
      </w:r>
    </w:p>
    <w:p w:rsidR="00DF6759" w:rsidRDefault="00DF6759" w:rsidP="00DF6759">
      <w:pPr>
        <w:pStyle w:val="p4"/>
        <w:shd w:val="clear" w:color="auto" w:fill="FFFFFF"/>
        <w:ind w:left="720" w:hanging="360"/>
        <w:jc w:val="both"/>
        <w:rPr>
          <w:b/>
          <w:color w:val="000000"/>
        </w:rPr>
      </w:pPr>
      <w:r>
        <w:rPr>
          <w:rStyle w:val="s4"/>
          <w:color w:val="000000"/>
        </w:rPr>
        <w:sym w:font="Symbol" w:char="00B7"/>
      </w:r>
      <w:r>
        <w:rPr>
          <w:rStyle w:val="s4"/>
          <w:color w:val="000000"/>
        </w:rPr>
        <w:t>​ </w:t>
      </w:r>
      <w:r>
        <w:rPr>
          <w:rStyle w:val="s6"/>
          <w:b/>
          <w:i/>
          <w:iCs/>
          <w:color w:val="000000"/>
        </w:rPr>
        <w:t>Для обучающихся: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1. Внимательно выслушивать теоретический материал, который объясняет учитель. Все теоремы и факты нужно понять, а поняв, уметь их самостоятельно доказывать. Прочитав доказательство какой-то теоремы, воспроизведите это доказательство на бумаге без учебника и затем сверьте с учебником; неясные вопросы выясните у учителя. Помните, что умение решать задачи является следствием глубоко понятого соответствующего теоретического материала!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 xml:space="preserve">2. Выполняя домашние задания (а это в первую очередь!), посещая консультации по подготовке к  ГИА и т. д. и выполняя всё, что задают на дом, помните, что без </w:t>
      </w:r>
      <w:r>
        <w:rPr>
          <w:rStyle w:val="s2"/>
          <w:color w:val="000000"/>
        </w:rPr>
        <w:lastRenderedPageBreak/>
        <w:t>собственного плана подготовки и его выполнения большие успехи вас не ждут. Составьте себе план и покажите его своему учителю или другому профессиональному математику.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3. Роль устных вычислений, их скорость и точность в условиях существенного ограничения времени невозможно переоценить. Для совершенствования умений и навыков устных вычислений и преобразований использовать сборники устных упражнений. В неделю необходимо проводить не менее двух-трёх самостоятельных занятий по устному счету.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4. Что нужно запоминать наизусть? Чем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Поэтому, во-первых, вы должны четко знать (помнить) и понимать основные разделы школьного курса математики, основные факты, теоремы, формулы, таблицы значений тригонометрических и обратных тригонометрических функций и т. д. Заведете себе личный справочник всего перечисленного и будете его систематически пополнять и повторять собранные в нём материалы.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5. Вам нужно определиться с результатом, который вы рассчитываете получить на ГИА. Проконсультируйтесь по этому поводу со своим учителем или обратитесь за «экспертизой» к другому специалисту. Однако и ваше собственное представление о своих возможностях играет не последнюю роль.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6. Настройте себя на положительное отношение к экзамену, на возможность преодоления трудностей.</w:t>
      </w:r>
    </w:p>
    <w:p w:rsidR="00DF6759" w:rsidRDefault="00DF6759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7. Необходимо осознать степень личной ответственности за результат экзамена. Работать. Серьезно готовиться к экзамену, а не надеяться на счастливое стечение обстоятельств, помощь товарища, шпаргалку, сотовый телефон и пр.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b/>
          <w:color w:val="000000"/>
        </w:rPr>
      </w:pPr>
      <w:r>
        <w:rPr>
          <w:rStyle w:val="s6"/>
          <w:b/>
          <w:i/>
          <w:iCs/>
          <w:color w:val="000000"/>
        </w:rPr>
        <w:t>Для учителей математики: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1.Внести изменения в учебные программы по математике и календарно-тематическое планирование, обязательно включив задания по отработке навыков устного счета, основных формул курса алгебры.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2.Активно включать в работу текстовые задачи, на проценты, на работу, на движение, на использование арифметической и геометрической прогрессии и т.д.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3.Расширить работу по отработке навыков решения геометрических задач, в том числе геометрических задач на изученные высокого уровня сложности.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4.На уроках алгебры и начал анализа особое внимание обратить на подготовку обучающихся последовательно и логично выполнять основные шаги решения, выводы подкреплять ссылками на изученные свойства или признаки математических объектов.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5.Начить обучающихся применять аналитический метод при решении заданий на нахождение области определения функции, множества значений функции.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6. На уроках алгебры научить применять исследовательские методы при решении различных задач, умело пользоваться методом оценки.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lastRenderedPageBreak/>
        <w:t>7.Практиковать текущий контроль в форме тестирования на уроке и в форме компьютерного тестирования.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8.Тренировать обучающихся на постепенное увеличение объема и сложности заданий, на скорость выполнения заданий, на поиск оптимальных путей решения я задач, на формулировки заданий, представленных в материалах ОГЭ.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 xml:space="preserve">9.Использовать при подготовке </w:t>
      </w:r>
      <w:proofErr w:type="gramStart"/>
      <w:r>
        <w:rPr>
          <w:rStyle w:val="s2"/>
          <w:color w:val="000000"/>
        </w:rPr>
        <w:t>обучающихся</w:t>
      </w:r>
      <w:proofErr w:type="gramEnd"/>
      <w:r>
        <w:rPr>
          <w:rStyle w:val="s2"/>
          <w:color w:val="000000"/>
        </w:rPr>
        <w:t xml:space="preserve"> к ОГЭ новые формы работы с дидактическим материалом: тренинги, репетиционные экзамены и др.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10.Приучать выпускников к внимательному чтению и неукоснительному выполнению инструкций, использующихся в материалах ОГЭ, к четкому, разборчивому письму.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 xml:space="preserve">11. Учить </w:t>
      </w:r>
      <w:proofErr w:type="gramStart"/>
      <w:r>
        <w:rPr>
          <w:rStyle w:val="s2"/>
          <w:color w:val="000000"/>
        </w:rPr>
        <w:t>обучающихся</w:t>
      </w:r>
      <w:proofErr w:type="gramEnd"/>
      <w:r>
        <w:rPr>
          <w:rStyle w:val="s2"/>
          <w:color w:val="000000"/>
        </w:rPr>
        <w:t xml:space="preserve"> заполнять бланки ОГЭ по математике.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 xml:space="preserve">12. Вести </w:t>
      </w:r>
      <w:proofErr w:type="spellStart"/>
      <w:r>
        <w:rPr>
          <w:rStyle w:val="s2"/>
          <w:color w:val="000000"/>
        </w:rPr>
        <w:t>мониторнг</w:t>
      </w:r>
      <w:proofErr w:type="spellEnd"/>
      <w:r>
        <w:rPr>
          <w:rStyle w:val="s2"/>
          <w:color w:val="000000"/>
        </w:rPr>
        <w:t xml:space="preserve"> успешности усвоения тем, проводить самостоятельные, контрольные и репетиционные работы по предмету в форме и по материалам ОГЭ, своевременно знакомить под роспись с результатами обучающихся и их родителей.</w:t>
      </w:r>
    </w:p>
    <w:p w:rsidR="00DF6759" w:rsidRDefault="00DF6759" w:rsidP="00DF6759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 xml:space="preserve">По результатам работ проведен подробный анализ и спланирована деятельность с </w:t>
      </w:r>
      <w:proofErr w:type="gramStart"/>
      <w:r>
        <w:rPr>
          <w:rStyle w:val="s2"/>
          <w:color w:val="000000"/>
        </w:rPr>
        <w:t>обучающимися</w:t>
      </w:r>
      <w:proofErr w:type="gramEnd"/>
      <w:r>
        <w:rPr>
          <w:rStyle w:val="s2"/>
          <w:color w:val="000000"/>
        </w:rPr>
        <w:t xml:space="preserve"> в урочное и внеурочное время, направленная на ликвидацию типичных и индивидуальных ошибок обучающихся. В школе усилен контроль со стороны администрации за работой педагогов, осуществляющих подготовку ОГЭ; организовано </w:t>
      </w:r>
      <w:proofErr w:type="spellStart"/>
      <w:r>
        <w:rPr>
          <w:rStyle w:val="s2"/>
          <w:color w:val="000000"/>
        </w:rPr>
        <w:t>взаимопосещение</w:t>
      </w:r>
      <w:proofErr w:type="spellEnd"/>
      <w:r>
        <w:rPr>
          <w:rStyle w:val="s2"/>
          <w:color w:val="000000"/>
        </w:rPr>
        <w:t xml:space="preserve"> уроков, внесены на второе полугодие корректировки в календарно – тематическое планирование занятий по выбору обучающихся по подготовке к ОГЭ</w:t>
      </w:r>
      <w:proofErr w:type="gramStart"/>
      <w:r>
        <w:rPr>
          <w:rStyle w:val="s2"/>
          <w:color w:val="000000"/>
        </w:rPr>
        <w:t xml:space="preserve"> ,</w:t>
      </w:r>
      <w:proofErr w:type="gramEnd"/>
      <w:r>
        <w:rPr>
          <w:rStyle w:val="s2"/>
          <w:color w:val="000000"/>
        </w:rPr>
        <w:t xml:space="preserve"> особое внимание уделяется заданиям по темам, в которых допущено большое количество ошибок.</w:t>
      </w:r>
    </w:p>
    <w:p w:rsidR="00DF6759" w:rsidRDefault="00DF6759" w:rsidP="00DF6759">
      <w:pPr>
        <w:pStyle w:val="p5"/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t>Продолжить работу по подготовке обучающихся к итоговой аттестации в формате ОГЭ и. В план работы по этому направлению внести корректировки в соответствии с результатами, с учетом сильных и слабых сторон работы по этому направлению.</w:t>
      </w:r>
    </w:p>
    <w:p w:rsidR="00346165" w:rsidRDefault="00346165" w:rsidP="00DF6759">
      <w:pPr>
        <w:pStyle w:val="p5"/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t>Общие рекомендации учителям- предметникам:</w:t>
      </w:r>
    </w:p>
    <w:p w:rsidR="00346165" w:rsidRPr="00EE7BE4" w:rsidRDefault="00346165" w:rsidP="00346165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E7BE4">
        <w:rPr>
          <w:rFonts w:ascii="Times New Roman" w:hAnsi="Times New Roman"/>
          <w:sz w:val="24"/>
          <w:szCs w:val="24"/>
        </w:rPr>
        <w:t xml:space="preserve">Подготовка к ГИА, независимо от формата экзамена, должна выстраиваться в обязательном соответствии с нормативно-документальной базой, сопровождающей организацию и проведение государственной аттестации в текущем году. </w:t>
      </w:r>
    </w:p>
    <w:p w:rsidR="00346165" w:rsidRPr="00EE7BE4" w:rsidRDefault="00346165" w:rsidP="00346165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</w:t>
      </w:r>
      <w:r w:rsidRPr="00EE7BE4">
        <w:rPr>
          <w:rFonts w:ascii="Times New Roman" w:hAnsi="Times New Roman"/>
          <w:sz w:val="24"/>
          <w:szCs w:val="24"/>
        </w:rPr>
        <w:t xml:space="preserve"> выпускного к</w:t>
      </w:r>
      <w:r>
        <w:rPr>
          <w:rFonts w:ascii="Times New Roman" w:hAnsi="Times New Roman"/>
          <w:sz w:val="24"/>
          <w:szCs w:val="24"/>
        </w:rPr>
        <w:t>ласса о</w:t>
      </w:r>
      <w:r w:rsidRPr="00EE7BE4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иться</w:t>
      </w:r>
      <w:r w:rsidRPr="00EE7BE4">
        <w:rPr>
          <w:rFonts w:ascii="Times New Roman" w:hAnsi="Times New Roman"/>
          <w:sz w:val="24"/>
          <w:szCs w:val="24"/>
        </w:rPr>
        <w:t xml:space="preserve"> с федеральными и региональными нормативными документами: (сайты https://fipi.ru/; http://obrnadzor.gov.ru/gia/), использовать в работе материалы ФГБНУ «ФИПИ»: открытый банк заданий </w:t>
      </w:r>
      <w:hyperlink r:id="rId4" w:history="1">
        <w:r w:rsidRPr="00EE7BE4">
          <w:rPr>
            <w:rStyle w:val="a6"/>
            <w:rFonts w:ascii="Times New Roman" w:hAnsi="Times New Roman"/>
            <w:sz w:val="24"/>
            <w:szCs w:val="24"/>
          </w:rPr>
          <w:t>https://fipi.ru/oge/otkrytyy-bank-zadaniy-oge</w:t>
        </w:r>
      </w:hyperlink>
      <w:r w:rsidRPr="00EE7BE4">
        <w:rPr>
          <w:rFonts w:ascii="Times New Roman" w:hAnsi="Times New Roman"/>
          <w:sz w:val="24"/>
          <w:szCs w:val="24"/>
        </w:rPr>
        <w:t xml:space="preserve">; </w:t>
      </w:r>
    </w:p>
    <w:p w:rsidR="00346165" w:rsidRPr="00EE7BE4" w:rsidRDefault="00346165" w:rsidP="00346165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BE4">
        <w:rPr>
          <w:rFonts w:ascii="Times New Roman" w:hAnsi="Times New Roman"/>
          <w:sz w:val="24"/>
          <w:szCs w:val="24"/>
        </w:rPr>
        <w:t xml:space="preserve">Унифицированные учебные материалы для подготовки  </w:t>
      </w:r>
      <w:hyperlink r:id="rId5" w:history="1">
        <w:r w:rsidRPr="00EE7BE4">
          <w:rPr>
            <w:rStyle w:val="a6"/>
            <w:rFonts w:ascii="Times New Roman" w:hAnsi="Times New Roman"/>
            <w:sz w:val="24"/>
            <w:szCs w:val="24"/>
          </w:rPr>
          <w:t>https://fipi.ru/oge/dlya-predmetnyh-komissiy-subektov-rf</w:t>
        </w:r>
      </w:hyperlink>
      <w:r w:rsidRPr="00EE7BE4">
        <w:rPr>
          <w:rFonts w:ascii="Times New Roman" w:hAnsi="Times New Roman"/>
          <w:sz w:val="24"/>
          <w:szCs w:val="24"/>
        </w:rPr>
        <w:t xml:space="preserve">; рекомендованные ФГБНУ «ФИПИ» пособия. </w:t>
      </w:r>
    </w:p>
    <w:p w:rsidR="00346165" w:rsidRPr="00EE7BE4" w:rsidRDefault="00346165" w:rsidP="00346165">
      <w:pPr>
        <w:pStyle w:val="a4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E7BE4">
        <w:rPr>
          <w:rFonts w:ascii="Times New Roman" w:hAnsi="Times New Roman"/>
          <w:sz w:val="24"/>
          <w:szCs w:val="24"/>
        </w:rPr>
        <w:t xml:space="preserve">В процессе подготовки к ГИА в 9 классе необходимо также предусмотреть естественные трудности технического характера, связанные с форматом экзамена. </w:t>
      </w:r>
      <w:r w:rsidRPr="00EE7BE4">
        <w:rPr>
          <w:rFonts w:ascii="Times New Roman" w:hAnsi="Times New Roman"/>
          <w:bCs/>
          <w:sz w:val="24"/>
          <w:szCs w:val="24"/>
        </w:rPr>
        <w:t xml:space="preserve">В связи с этим целесообразно запланировать работу по практическому освоению учащимися инструктивных рекомендаций, рекомендаций по рациональному использованию времени при выполнении заданий. </w:t>
      </w:r>
    </w:p>
    <w:p w:rsidR="00346165" w:rsidRPr="00346165" w:rsidRDefault="00346165" w:rsidP="00346165">
      <w:pPr>
        <w:keepNext/>
        <w:keepLines/>
        <w:ind w:firstLine="709"/>
        <w:jc w:val="both"/>
        <w:outlineLvl w:val="2"/>
        <w:rPr>
          <w:rFonts w:ascii="Times New Roman" w:eastAsia="SimSun" w:hAnsi="Times New Roman" w:cs="Times New Roman"/>
          <w:bCs/>
          <w:sz w:val="24"/>
        </w:rPr>
      </w:pPr>
      <w:r w:rsidRPr="00346165">
        <w:rPr>
          <w:rFonts w:ascii="Times New Roman" w:eastAsia="SimSun" w:hAnsi="Times New Roman" w:cs="Times New Roman"/>
          <w:bCs/>
          <w:sz w:val="24"/>
          <w:lang/>
        </w:rPr>
        <w:lastRenderedPageBreak/>
        <w:t>Использовать при организации и реализации образовательного процесса приведенные в статистико-аналитическом отчете по итогам ОГЭ</w:t>
      </w:r>
      <w:r>
        <w:rPr>
          <w:rFonts w:ascii="Times New Roman" w:eastAsia="SimSun" w:hAnsi="Times New Roman" w:cs="Times New Roman"/>
          <w:bCs/>
          <w:sz w:val="24"/>
        </w:rPr>
        <w:t xml:space="preserve"> </w:t>
      </w:r>
      <w:r w:rsidRPr="00346165">
        <w:rPr>
          <w:rFonts w:ascii="Times New Roman" w:eastAsia="SimSun" w:hAnsi="Times New Roman" w:cs="Times New Roman"/>
          <w:bCs/>
          <w:sz w:val="24"/>
          <w:lang/>
        </w:rPr>
        <w:t>рекомендаци</w:t>
      </w:r>
      <w:r w:rsidRPr="00346165">
        <w:rPr>
          <w:rFonts w:ascii="Times New Roman" w:eastAsia="SimSun" w:hAnsi="Times New Roman" w:cs="Times New Roman"/>
          <w:bCs/>
          <w:sz w:val="24"/>
        </w:rPr>
        <w:t>и</w:t>
      </w:r>
      <w:r w:rsidRPr="00346165">
        <w:rPr>
          <w:rFonts w:ascii="Times New Roman" w:eastAsia="SimSun" w:hAnsi="Times New Roman" w:cs="Times New Roman"/>
          <w:bCs/>
          <w:sz w:val="24"/>
          <w:lang/>
        </w:rPr>
        <w:t xml:space="preserve"> по совершенствованию преподавания для всех обучающихся, а также по организации дифференцированного обучения школьников с разным уровнем предметной подготовки</w:t>
      </w:r>
      <w:r>
        <w:rPr>
          <w:rFonts w:ascii="Times New Roman" w:eastAsia="SimSun" w:hAnsi="Times New Roman" w:cs="Times New Roman"/>
          <w:bCs/>
          <w:sz w:val="24"/>
        </w:rPr>
        <w:t xml:space="preserve"> </w:t>
      </w:r>
      <w:r w:rsidRPr="00346165">
        <w:rPr>
          <w:rFonts w:ascii="Times New Roman" w:eastAsia="SimSun" w:hAnsi="Times New Roman" w:cs="Times New Roman"/>
          <w:bCs/>
          <w:sz w:val="24"/>
          <w:lang/>
        </w:rPr>
        <w:t>размещен</w:t>
      </w:r>
      <w:r w:rsidRPr="00346165">
        <w:rPr>
          <w:rFonts w:ascii="Times New Roman" w:eastAsia="SimSun" w:hAnsi="Times New Roman" w:cs="Times New Roman"/>
          <w:bCs/>
          <w:sz w:val="24"/>
        </w:rPr>
        <w:t>ы</w:t>
      </w:r>
      <w:r w:rsidRPr="00346165">
        <w:rPr>
          <w:rFonts w:ascii="Times New Roman" w:eastAsia="SimSun" w:hAnsi="Times New Roman" w:cs="Times New Roman"/>
          <w:bCs/>
          <w:sz w:val="24"/>
          <w:lang/>
        </w:rPr>
        <w:t xml:space="preserve"> на </w:t>
      </w:r>
      <w:r w:rsidRPr="00346165">
        <w:rPr>
          <w:rFonts w:ascii="Times New Roman" w:eastAsia="SimSun" w:hAnsi="Times New Roman" w:cs="Times New Roman"/>
          <w:bCs/>
          <w:sz w:val="24"/>
        </w:rPr>
        <w:t>с</w:t>
      </w:r>
      <w:proofErr w:type="spellStart"/>
      <w:r w:rsidRPr="00346165">
        <w:rPr>
          <w:rFonts w:ascii="Times New Roman" w:eastAsia="SimSun" w:hAnsi="Times New Roman" w:cs="Times New Roman"/>
          <w:bCs/>
          <w:sz w:val="24"/>
          <w:lang/>
        </w:rPr>
        <w:t>айт</w:t>
      </w:r>
      <w:r w:rsidRPr="00346165">
        <w:rPr>
          <w:rFonts w:ascii="Times New Roman" w:eastAsia="SimSun" w:hAnsi="Times New Roman" w:cs="Times New Roman"/>
          <w:bCs/>
          <w:sz w:val="24"/>
        </w:rPr>
        <w:t>е</w:t>
      </w:r>
      <w:proofErr w:type="spellEnd"/>
      <w:r w:rsidRPr="00346165">
        <w:rPr>
          <w:rFonts w:ascii="Times New Roman" w:eastAsia="SimSun" w:hAnsi="Times New Roman" w:cs="Times New Roman"/>
          <w:bCs/>
          <w:sz w:val="24"/>
          <w:lang/>
        </w:rPr>
        <w:t xml:space="preserve"> ГБОУ ДПО СОРИПКРО, </w:t>
      </w:r>
      <w:r w:rsidRPr="00346165">
        <w:rPr>
          <w:rFonts w:ascii="Times New Roman" w:eastAsia="SimSun" w:hAnsi="Times New Roman" w:cs="Times New Roman"/>
          <w:bCs/>
          <w:sz w:val="24"/>
        </w:rPr>
        <w:t>закладка</w:t>
      </w:r>
      <w:r w:rsidRPr="00346165">
        <w:rPr>
          <w:rFonts w:ascii="Times New Roman" w:eastAsia="SimSun" w:hAnsi="Times New Roman" w:cs="Times New Roman"/>
          <w:bCs/>
          <w:sz w:val="24"/>
          <w:lang/>
        </w:rPr>
        <w:t xml:space="preserve"> «</w:t>
      </w:r>
      <w:proofErr w:type="spellStart"/>
      <w:r w:rsidRPr="00346165">
        <w:rPr>
          <w:rFonts w:ascii="Times New Roman" w:eastAsia="SimSun" w:hAnsi="Times New Roman" w:cs="Times New Roman"/>
          <w:bCs/>
          <w:sz w:val="24"/>
        </w:rPr>
        <w:t>Научно-м</w:t>
      </w:r>
      <w:r w:rsidRPr="00346165">
        <w:rPr>
          <w:rFonts w:ascii="Times New Roman" w:eastAsia="SimSun" w:hAnsi="Times New Roman" w:cs="Times New Roman"/>
          <w:bCs/>
          <w:sz w:val="24"/>
          <w:lang/>
        </w:rPr>
        <w:t>етодическая</w:t>
      </w:r>
      <w:r w:rsidRPr="00346165">
        <w:rPr>
          <w:rFonts w:ascii="Times New Roman" w:eastAsia="SimSun" w:hAnsi="Times New Roman" w:cs="Times New Roman"/>
          <w:bCs/>
          <w:sz w:val="24"/>
        </w:rPr>
        <w:t>деятельность</w:t>
      </w:r>
      <w:proofErr w:type="spellEnd"/>
      <w:r w:rsidRPr="00346165">
        <w:rPr>
          <w:rFonts w:ascii="Times New Roman" w:eastAsia="SimSun" w:hAnsi="Times New Roman" w:cs="Times New Roman"/>
          <w:bCs/>
          <w:sz w:val="24"/>
          <w:lang/>
        </w:rPr>
        <w:t>», «Сопровождение и поддержка качества образования»</w:t>
      </w:r>
    </w:p>
    <w:p w:rsidR="00346165" w:rsidRDefault="00346165" w:rsidP="00346165">
      <w:pPr>
        <w:ind w:firstLine="709"/>
        <w:rPr>
          <w:color w:val="000000"/>
        </w:rPr>
      </w:pPr>
      <w:hyperlink r:id="rId6" w:history="1">
        <w:r w:rsidRPr="00346165">
          <w:rPr>
            <w:rFonts w:ascii="Times New Roman" w:eastAsia="SimSun" w:hAnsi="Times New Roman" w:cs="Times New Roman"/>
            <w:bCs/>
            <w:color w:val="0563C1"/>
            <w:sz w:val="24"/>
            <w:u w:val="single"/>
          </w:rPr>
          <w:t>https://soripkro.ru/nauchno-metodicheskaya-deyatelnost/soprovozhdenie-i-podderzhka-kachestva-obrazovaniya/</w:t>
        </w:r>
      </w:hyperlink>
    </w:p>
    <w:p w:rsidR="00DF6759" w:rsidRDefault="00346165" w:rsidP="00DF6759">
      <w:pPr>
        <w:pStyle w:val="p5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>18.09. 2023</w:t>
      </w:r>
      <w:r w:rsidR="00DF6759">
        <w:rPr>
          <w:rStyle w:val="s2"/>
          <w:color w:val="000000"/>
        </w:rPr>
        <w:t xml:space="preserve"> года</w:t>
      </w:r>
    </w:p>
    <w:p w:rsidR="00DF6759" w:rsidRDefault="00DF6759" w:rsidP="00DF6759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Заместитель директора по УВР:            /Яндиева Т.М./</w:t>
      </w:r>
    </w:p>
    <w:p w:rsidR="00DF6759" w:rsidRDefault="00DF6759" w:rsidP="00DF6759"/>
    <w:p w:rsidR="00DF6759" w:rsidRDefault="00DF6759" w:rsidP="00DF6759"/>
    <w:p w:rsidR="001446B8" w:rsidRDefault="00346165"/>
    <w:sectPr w:rsidR="001446B8" w:rsidSect="0038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759"/>
    <w:rsid w:val="00132859"/>
    <w:rsid w:val="00344294"/>
    <w:rsid w:val="00346165"/>
    <w:rsid w:val="00382724"/>
    <w:rsid w:val="004677E4"/>
    <w:rsid w:val="006D7A35"/>
    <w:rsid w:val="00861E74"/>
    <w:rsid w:val="00DF6759"/>
    <w:rsid w:val="00E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F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F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F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F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F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6759"/>
  </w:style>
  <w:style w:type="character" w:customStyle="1" w:styleId="s2">
    <w:name w:val="s2"/>
    <w:basedOn w:val="a0"/>
    <w:rsid w:val="00DF6759"/>
  </w:style>
  <w:style w:type="character" w:customStyle="1" w:styleId="s3">
    <w:name w:val="s3"/>
    <w:basedOn w:val="a0"/>
    <w:rsid w:val="00DF6759"/>
  </w:style>
  <w:style w:type="character" w:customStyle="1" w:styleId="s4">
    <w:name w:val="s4"/>
    <w:basedOn w:val="a0"/>
    <w:rsid w:val="00DF6759"/>
  </w:style>
  <w:style w:type="character" w:customStyle="1" w:styleId="s6">
    <w:name w:val="s6"/>
    <w:basedOn w:val="a0"/>
    <w:rsid w:val="00DF6759"/>
  </w:style>
  <w:style w:type="character" w:customStyle="1" w:styleId="s7">
    <w:name w:val="s7"/>
    <w:basedOn w:val="a0"/>
    <w:rsid w:val="00DF6759"/>
  </w:style>
  <w:style w:type="table" w:styleId="a3">
    <w:name w:val="Table Grid"/>
    <w:basedOn w:val="a1"/>
    <w:uiPriority w:val="59"/>
    <w:rsid w:val="00DF6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Конфа НБ"/>
    <w:basedOn w:val="a"/>
    <w:link w:val="a5"/>
    <w:uiPriority w:val="34"/>
    <w:qFormat/>
    <w:rsid w:val="003461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Конфа НБ Знак"/>
    <w:link w:val="a4"/>
    <w:uiPriority w:val="34"/>
    <w:locked/>
    <w:rsid w:val="00346165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346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ripkro.ru/nauchno-metodicheskaya-deyatelnost/soprovozhdenie-i-podderzhka-kachestva-obrazovaniya/" TargetMode="External"/><Relationship Id="rId5" Type="http://schemas.openxmlformats.org/officeDocument/2006/relationships/hyperlink" Target="https://fipi.ru/oge/dlya-predmetnyh-komissiy-subektov-rf" TargetMode="Externa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2023-10-21T14:42:00Z</cp:lastPrinted>
  <dcterms:created xsi:type="dcterms:W3CDTF">2023-10-21T14:04:00Z</dcterms:created>
  <dcterms:modified xsi:type="dcterms:W3CDTF">2023-10-21T14:42:00Z</dcterms:modified>
</cp:coreProperties>
</file>